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00B56188" w:rsidRDefault="00C22483" w14:paraId="042FE435" w14:textId="77777777">
      <w:pPr>
        <w:ind w:left="-284"/>
        <w:jc w:val="center"/>
      </w:pPr>
      <w:bookmarkStart w:name="_Hlk115280581" w:id="0"/>
      <w:r>
        <w:rPr>
          <w:noProof/>
        </w:rPr>
        <w:drawing>
          <wp:inline distT="0" distB="0" distL="0" distR="0" wp14:anchorId="569E8E9F" wp14:editId="1BD25D61">
            <wp:extent cx="3077093" cy="886401"/>
            <wp:effectExtent l="0" t="0" r="9007" b="0"/>
            <wp:docPr id="1528064745" name="Imagen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l="7630" t="23607" r="10315" b="25665"/>
                    <a:stretch>
                      <a:fillRect/>
                    </a:stretch>
                  </pic:blipFill>
                  <pic:spPr>
                    <a:xfrm>
                      <a:off x="0" y="0"/>
                      <a:ext cx="3077093" cy="886401"/>
                    </a:xfrm>
                    <a:prstGeom prst="rect">
                      <a:avLst/>
                    </a:prstGeom>
                    <a:noFill/>
                    <a:ln>
                      <a:noFill/>
                      <a:prstDash/>
                    </a:ln>
                  </pic:spPr>
                </pic:pic>
              </a:graphicData>
            </a:graphic>
          </wp:inline>
        </w:drawing>
      </w:r>
    </w:p>
    <w:p w:rsidR="00B56188" w:rsidRDefault="00B56188" w14:paraId="3C527FB3" w14:textId="77777777">
      <w:pPr>
        <w:ind w:left="-284"/>
        <w:jc w:val="center"/>
        <w:rPr>
          <w:rFonts w:cs="Calibri"/>
          <w:b/>
          <w:bCs/>
          <w:sz w:val="40"/>
          <w:szCs w:val="40"/>
          <w:shd w:val="clear" w:color="auto" w:fill="FFFFFF"/>
        </w:rPr>
      </w:pPr>
    </w:p>
    <w:p w:rsidR="00461966" w:rsidP="00A166E5" w:rsidRDefault="00461966" w14:paraId="5696296B" w14:textId="2DC30912">
      <w:pPr>
        <w:ind w:left="-284"/>
        <w:jc w:val="center"/>
        <w:rPr>
          <w:rFonts w:cs="Calibri"/>
          <w:b/>
          <w:bCs/>
          <w:sz w:val="40"/>
          <w:szCs w:val="40"/>
          <w:shd w:val="clear" w:color="auto" w:fill="FFFFFF"/>
        </w:rPr>
      </w:pPr>
      <w:r w:rsidRPr="00461966">
        <w:rPr>
          <w:rFonts w:cs="Calibri"/>
          <w:b/>
          <w:bCs/>
          <w:sz w:val="40"/>
          <w:szCs w:val="40"/>
          <w:shd w:val="clear" w:color="auto" w:fill="FFFFFF"/>
        </w:rPr>
        <w:t>BLOOMSDAY</w:t>
      </w:r>
      <w:r w:rsidR="000F13CF">
        <w:rPr>
          <w:rFonts w:cs="Calibri"/>
          <w:b/>
          <w:bCs/>
          <w:sz w:val="40"/>
          <w:szCs w:val="40"/>
          <w:shd w:val="clear" w:color="auto" w:fill="FFFFFF"/>
        </w:rPr>
        <w:t xml:space="preserve">, </w:t>
      </w:r>
      <w:r w:rsidRPr="00461966">
        <w:rPr>
          <w:rFonts w:cs="Calibri"/>
          <w:b/>
          <w:bCs/>
          <w:sz w:val="40"/>
          <w:szCs w:val="40"/>
          <w:shd w:val="clear" w:color="auto" w:fill="FFFFFF"/>
        </w:rPr>
        <w:t xml:space="preserve">LA GRAN FIESTA LITERARIA </w:t>
      </w:r>
      <w:r w:rsidR="000F13CF">
        <w:rPr>
          <w:rFonts w:cs="Calibri"/>
          <w:b/>
          <w:bCs/>
          <w:sz w:val="40"/>
          <w:szCs w:val="40"/>
          <w:shd w:val="clear" w:color="auto" w:fill="FFFFFF"/>
        </w:rPr>
        <w:br/>
      </w:r>
      <w:r w:rsidR="000F13CF">
        <w:rPr>
          <w:rFonts w:cs="Calibri"/>
          <w:b/>
          <w:bCs/>
          <w:sz w:val="40"/>
          <w:szCs w:val="40"/>
          <w:shd w:val="clear" w:color="auto" w:fill="FFFFFF"/>
        </w:rPr>
        <w:t xml:space="preserve">IRLANDESA </w:t>
      </w:r>
      <w:r w:rsidRPr="00461966">
        <w:rPr>
          <w:rFonts w:cs="Calibri"/>
          <w:b/>
          <w:bCs/>
          <w:sz w:val="40"/>
          <w:szCs w:val="40"/>
          <w:shd w:val="clear" w:color="auto" w:fill="FFFFFF"/>
        </w:rPr>
        <w:t xml:space="preserve">EN HONOR AL </w:t>
      </w:r>
      <w:r w:rsidRPr="000F13CF">
        <w:rPr>
          <w:rFonts w:cs="Calibri"/>
          <w:b/>
          <w:bCs/>
          <w:i/>
          <w:iCs/>
          <w:sz w:val="40"/>
          <w:szCs w:val="40"/>
          <w:shd w:val="clear" w:color="auto" w:fill="FFFFFF"/>
        </w:rPr>
        <w:t>ULISES</w:t>
      </w:r>
      <w:r w:rsidRPr="00461966">
        <w:rPr>
          <w:rFonts w:cs="Calibri"/>
          <w:b/>
          <w:bCs/>
          <w:sz w:val="40"/>
          <w:szCs w:val="40"/>
          <w:shd w:val="clear" w:color="auto" w:fill="FFFFFF"/>
        </w:rPr>
        <w:t xml:space="preserve"> DE JOY</w:t>
      </w:r>
      <w:r w:rsidR="00A166E5">
        <w:rPr>
          <w:rFonts w:cs="Calibri"/>
          <w:b/>
          <w:bCs/>
          <w:sz w:val="40"/>
          <w:szCs w:val="40"/>
          <w:shd w:val="clear" w:color="auto" w:fill="FFFFFF"/>
        </w:rPr>
        <w:t>C</w:t>
      </w:r>
      <w:r w:rsidRPr="00461966">
        <w:rPr>
          <w:rFonts w:cs="Calibri"/>
          <w:b/>
          <w:bCs/>
          <w:sz w:val="40"/>
          <w:szCs w:val="40"/>
          <w:shd w:val="clear" w:color="auto" w:fill="FFFFFF"/>
        </w:rPr>
        <w:t xml:space="preserve">E </w:t>
      </w:r>
      <w:r w:rsidR="000F13CF">
        <w:rPr>
          <w:rFonts w:cs="Calibri"/>
          <w:b/>
          <w:bCs/>
          <w:sz w:val="40"/>
          <w:szCs w:val="40"/>
          <w:shd w:val="clear" w:color="auto" w:fill="FFFFFF"/>
        </w:rPr>
        <w:br/>
      </w:r>
      <w:r w:rsidRPr="00461966">
        <w:rPr>
          <w:rFonts w:cs="Calibri"/>
          <w:b/>
          <w:bCs/>
          <w:sz w:val="40"/>
          <w:szCs w:val="40"/>
          <w:shd w:val="clear" w:color="auto" w:fill="FFFFFF"/>
        </w:rPr>
        <w:t>QUE REGRESA UN AÑO MÁS A ESPAÑA</w:t>
      </w:r>
    </w:p>
    <w:p w:rsidRPr="00A166E5" w:rsidR="00A166E5" w:rsidP="00A166E5" w:rsidRDefault="00A166E5" w14:paraId="6ACB2FC0" w14:textId="77777777">
      <w:pPr>
        <w:ind w:left="-284"/>
        <w:jc w:val="center"/>
        <w:rPr>
          <w:rFonts w:cs="Calibri"/>
          <w:b/>
          <w:bCs/>
          <w:sz w:val="40"/>
          <w:szCs w:val="40"/>
          <w:shd w:val="clear" w:color="auto" w:fill="FFFFFF"/>
        </w:rPr>
      </w:pPr>
    </w:p>
    <w:p w:rsidR="00E8784D" w:rsidP="001C6D95" w:rsidRDefault="00B40BFF" w14:paraId="017CC7D2" w14:textId="74C21D32">
      <w:pPr>
        <w:jc w:val="center"/>
        <w:rPr>
          <w:b/>
          <w:bCs/>
          <w:sz w:val="28"/>
          <w:szCs w:val="28"/>
        </w:rPr>
      </w:pPr>
      <w:r>
        <w:rPr>
          <w:b/>
          <w:bCs/>
          <w:sz w:val="28"/>
          <w:szCs w:val="28"/>
        </w:rPr>
        <w:t>C</w:t>
      </w:r>
      <w:r w:rsidRPr="00B40BFF">
        <w:rPr>
          <w:b/>
          <w:bCs/>
          <w:sz w:val="28"/>
          <w:szCs w:val="28"/>
        </w:rPr>
        <w:t xml:space="preserve">ada 16 de junio </w:t>
      </w:r>
      <w:r>
        <w:rPr>
          <w:b/>
          <w:bCs/>
          <w:sz w:val="28"/>
          <w:szCs w:val="28"/>
        </w:rPr>
        <w:t>desde 1954 l</w:t>
      </w:r>
      <w:r w:rsidRPr="00B40BFF">
        <w:rPr>
          <w:b/>
          <w:bCs/>
          <w:sz w:val="28"/>
          <w:szCs w:val="28"/>
        </w:rPr>
        <w:t xml:space="preserve">os dublineses </w:t>
      </w:r>
      <w:r w:rsidR="00623B25">
        <w:rPr>
          <w:b/>
          <w:bCs/>
          <w:sz w:val="28"/>
          <w:szCs w:val="28"/>
        </w:rPr>
        <w:t xml:space="preserve">tienen una </w:t>
      </w:r>
      <w:r w:rsidRPr="00B40BFF">
        <w:rPr>
          <w:b/>
          <w:bCs/>
          <w:sz w:val="28"/>
          <w:szCs w:val="28"/>
        </w:rPr>
        <w:t>cita con</w:t>
      </w:r>
      <w:r>
        <w:rPr>
          <w:b/>
          <w:bCs/>
          <w:sz w:val="28"/>
          <w:szCs w:val="28"/>
        </w:rPr>
        <w:t xml:space="preserve"> </w:t>
      </w:r>
      <w:r w:rsidRPr="00B40BFF">
        <w:rPr>
          <w:b/>
          <w:bCs/>
          <w:sz w:val="28"/>
          <w:szCs w:val="28"/>
        </w:rPr>
        <w:t>James Joyce y su</w:t>
      </w:r>
      <w:r w:rsidR="0074599B">
        <w:rPr>
          <w:b/>
          <w:bCs/>
          <w:sz w:val="28"/>
          <w:szCs w:val="28"/>
        </w:rPr>
        <w:t xml:space="preserve"> </w:t>
      </w:r>
      <w:r w:rsidRPr="00623B25">
        <w:rPr>
          <w:b/>
          <w:bCs/>
          <w:i/>
          <w:iCs/>
          <w:sz w:val="28"/>
          <w:szCs w:val="28"/>
        </w:rPr>
        <w:t>Ulises</w:t>
      </w:r>
      <w:r w:rsidRPr="00B40BFF">
        <w:rPr>
          <w:b/>
          <w:bCs/>
          <w:sz w:val="28"/>
          <w:szCs w:val="28"/>
        </w:rPr>
        <w:t xml:space="preserve">, </w:t>
      </w:r>
      <w:r w:rsidR="008A0007">
        <w:rPr>
          <w:b/>
          <w:bCs/>
          <w:sz w:val="28"/>
          <w:szCs w:val="28"/>
        </w:rPr>
        <w:t>una de las novelas más relevantes del siglo</w:t>
      </w:r>
      <w:r w:rsidRPr="00B40BFF">
        <w:rPr>
          <w:b/>
          <w:bCs/>
          <w:sz w:val="28"/>
          <w:szCs w:val="28"/>
        </w:rPr>
        <w:t xml:space="preserve"> XX</w:t>
      </w:r>
      <w:r w:rsidR="00623B25">
        <w:rPr>
          <w:b/>
          <w:bCs/>
          <w:sz w:val="28"/>
          <w:szCs w:val="28"/>
        </w:rPr>
        <w:t xml:space="preserve">. Se trata de </w:t>
      </w:r>
      <w:r w:rsidRPr="00623B25" w:rsidR="00623B25">
        <w:rPr>
          <w:b/>
          <w:bCs/>
          <w:sz w:val="28"/>
          <w:szCs w:val="28"/>
        </w:rPr>
        <w:t xml:space="preserve">Bloomsday, una </w:t>
      </w:r>
      <w:r w:rsidR="00623B25">
        <w:rPr>
          <w:b/>
          <w:bCs/>
          <w:sz w:val="28"/>
          <w:szCs w:val="28"/>
        </w:rPr>
        <w:t>celebración</w:t>
      </w:r>
      <w:r w:rsidRPr="00B40BFF">
        <w:rPr>
          <w:b/>
          <w:bCs/>
          <w:sz w:val="28"/>
          <w:szCs w:val="28"/>
        </w:rPr>
        <w:t xml:space="preserve"> que traspasa fronteras y que </w:t>
      </w:r>
      <w:r w:rsidR="00AD4563">
        <w:rPr>
          <w:b/>
          <w:bCs/>
          <w:sz w:val="28"/>
          <w:szCs w:val="28"/>
        </w:rPr>
        <w:t>también</w:t>
      </w:r>
      <w:r w:rsidRPr="00B40BFF">
        <w:rPr>
          <w:b/>
          <w:bCs/>
          <w:sz w:val="28"/>
          <w:szCs w:val="28"/>
        </w:rPr>
        <w:t xml:space="preserve"> llega a España. En Madrid, Turismo de Irlanda y la Asociación Soy de la Cuesta</w:t>
      </w:r>
      <w:r w:rsidR="0074599B">
        <w:rPr>
          <w:b/>
          <w:bCs/>
          <w:sz w:val="28"/>
          <w:szCs w:val="28"/>
        </w:rPr>
        <w:t xml:space="preserve"> </w:t>
      </w:r>
      <w:r w:rsidRPr="00B40BFF">
        <w:rPr>
          <w:b/>
          <w:bCs/>
          <w:sz w:val="28"/>
          <w:szCs w:val="28"/>
        </w:rPr>
        <w:t>organizan la IV edición del Bloomsday Madrid-Dublín</w:t>
      </w:r>
      <w:r w:rsidR="00623B25">
        <w:rPr>
          <w:b/>
          <w:bCs/>
          <w:sz w:val="28"/>
          <w:szCs w:val="28"/>
        </w:rPr>
        <w:t xml:space="preserve">, que una vez más tendrá </w:t>
      </w:r>
      <w:r w:rsidRPr="00623B25" w:rsidR="00623B25">
        <w:rPr>
          <w:b/>
          <w:bCs/>
          <w:sz w:val="28"/>
          <w:szCs w:val="28"/>
        </w:rPr>
        <w:t>como escenario principal la Cuesta de Moyano</w:t>
      </w:r>
      <w:r w:rsidRPr="00B40BFF">
        <w:rPr>
          <w:b/>
          <w:bCs/>
          <w:sz w:val="28"/>
          <w:szCs w:val="28"/>
        </w:rPr>
        <w:t>. Ejercerá como padrino el</w:t>
      </w:r>
      <w:r w:rsidR="0074599B">
        <w:rPr>
          <w:b/>
          <w:bCs/>
          <w:sz w:val="28"/>
          <w:szCs w:val="28"/>
        </w:rPr>
        <w:t xml:space="preserve"> </w:t>
      </w:r>
      <w:r w:rsidRPr="00B40BFF">
        <w:rPr>
          <w:b/>
          <w:bCs/>
          <w:sz w:val="28"/>
          <w:szCs w:val="28"/>
        </w:rPr>
        <w:t>escritor Enrique Vila-Matas</w:t>
      </w:r>
      <w:r w:rsidR="00623B25">
        <w:rPr>
          <w:b/>
          <w:bCs/>
          <w:sz w:val="28"/>
          <w:szCs w:val="28"/>
        </w:rPr>
        <w:t xml:space="preserve"> y no faltará la música irlandesa ni los característicos sombreros canotier. Habrá más Bloomsday en otros rincones de nuestra geografía, como La Línea de la Concepción, Valencia, Málaga</w:t>
      </w:r>
      <w:r w:rsidR="0074599B">
        <w:rPr>
          <w:b/>
          <w:bCs/>
          <w:sz w:val="28"/>
          <w:szCs w:val="28"/>
        </w:rPr>
        <w:t xml:space="preserve">, </w:t>
      </w:r>
      <w:r w:rsidR="00623B25">
        <w:rPr>
          <w:b/>
          <w:bCs/>
          <w:sz w:val="28"/>
          <w:szCs w:val="28"/>
        </w:rPr>
        <w:t xml:space="preserve">Barcelona </w:t>
      </w:r>
      <w:r w:rsidR="0074599B">
        <w:rPr>
          <w:b/>
          <w:bCs/>
          <w:sz w:val="28"/>
          <w:szCs w:val="28"/>
        </w:rPr>
        <w:t>y Plen</w:t>
      </w:r>
      <w:r w:rsidR="00EA4ABB">
        <w:rPr>
          <w:b/>
          <w:bCs/>
          <w:sz w:val="28"/>
          <w:szCs w:val="28"/>
        </w:rPr>
        <w:t>cia</w:t>
      </w:r>
    </w:p>
    <w:p w:rsidRPr="001D4480" w:rsidR="00E26B75" w:rsidP="00C22483" w:rsidRDefault="00E26B75" w14:paraId="51C5E64E" w14:textId="77777777">
      <w:pPr>
        <w:jc w:val="center"/>
        <w:rPr>
          <w:b/>
          <w:bCs/>
          <w:sz w:val="18"/>
          <w:szCs w:val="18"/>
          <w:shd w:val="clear" w:color="auto" w:fill="FFFFFF"/>
        </w:rPr>
      </w:pPr>
    </w:p>
    <w:p w:rsidR="006D7720" w:rsidP="006D7720" w:rsidRDefault="00B40BFF" w14:paraId="51A417C9" w14:textId="10733534">
      <w:pPr>
        <w:spacing w:after="0"/>
        <w:jc w:val="both"/>
        <w:rPr>
          <w:sz w:val="24"/>
          <w:szCs w:val="24"/>
        </w:rPr>
      </w:pPr>
      <w:r>
        <w:rPr>
          <w:b/>
          <w:bCs/>
          <w:sz w:val="24"/>
          <w:szCs w:val="24"/>
        </w:rPr>
        <w:t>Jueves</w:t>
      </w:r>
      <w:r w:rsidRPr="00027187" w:rsidR="00027187">
        <w:rPr>
          <w:b/>
          <w:bCs/>
          <w:sz w:val="24"/>
          <w:szCs w:val="24"/>
        </w:rPr>
        <w:t xml:space="preserve">, </w:t>
      </w:r>
      <w:r>
        <w:rPr>
          <w:b/>
          <w:bCs/>
          <w:sz w:val="24"/>
          <w:szCs w:val="24"/>
        </w:rPr>
        <w:t>29</w:t>
      </w:r>
      <w:r w:rsidRPr="00027187" w:rsidR="00027187">
        <w:rPr>
          <w:b/>
          <w:bCs/>
          <w:sz w:val="24"/>
          <w:szCs w:val="24"/>
        </w:rPr>
        <w:t xml:space="preserve"> de </w:t>
      </w:r>
      <w:r w:rsidR="00BE6031">
        <w:rPr>
          <w:b/>
          <w:bCs/>
          <w:sz w:val="24"/>
          <w:szCs w:val="24"/>
        </w:rPr>
        <w:t xml:space="preserve">mayo </w:t>
      </w:r>
      <w:r w:rsidRPr="00027187" w:rsidR="00027187">
        <w:rPr>
          <w:b/>
          <w:bCs/>
          <w:sz w:val="24"/>
          <w:szCs w:val="24"/>
        </w:rPr>
        <w:t>de 2025.-</w:t>
      </w:r>
      <w:r w:rsidR="00027187">
        <w:rPr>
          <w:sz w:val="24"/>
          <w:szCs w:val="24"/>
        </w:rPr>
        <w:t xml:space="preserve"> </w:t>
      </w:r>
      <w:bookmarkStart w:name="_Hlk166231639" w:id="1"/>
      <w:r w:rsidR="006D7720">
        <w:rPr>
          <w:sz w:val="24"/>
          <w:szCs w:val="24"/>
        </w:rPr>
        <w:t xml:space="preserve">Prepara tu canotier, porque el 16 de junio se celebra Bloomsday, una cita cultural con la novela </w:t>
      </w:r>
      <w:r w:rsidRPr="00C4008D" w:rsidR="006D7720">
        <w:rPr>
          <w:i/>
          <w:iCs/>
          <w:sz w:val="24"/>
          <w:szCs w:val="24"/>
        </w:rPr>
        <w:t>Ulises</w:t>
      </w:r>
      <w:r w:rsidR="006D7720">
        <w:rPr>
          <w:sz w:val="24"/>
          <w:szCs w:val="24"/>
        </w:rPr>
        <w:t xml:space="preserve">, </w:t>
      </w:r>
      <w:r w:rsidRPr="00C4008D" w:rsidR="006D7720">
        <w:rPr>
          <w:sz w:val="24"/>
          <w:szCs w:val="24"/>
        </w:rPr>
        <w:t>escrita por</w:t>
      </w:r>
      <w:r w:rsidR="00A166E5">
        <w:rPr>
          <w:sz w:val="24"/>
          <w:szCs w:val="24"/>
        </w:rPr>
        <w:t xml:space="preserve"> el irlandés</w:t>
      </w:r>
      <w:r w:rsidRPr="00C4008D" w:rsidR="006D7720">
        <w:rPr>
          <w:sz w:val="24"/>
          <w:szCs w:val="24"/>
        </w:rPr>
        <w:t xml:space="preserve"> James Joyce</w:t>
      </w:r>
      <w:r w:rsidR="006D7720">
        <w:rPr>
          <w:sz w:val="24"/>
          <w:szCs w:val="24"/>
        </w:rPr>
        <w:t xml:space="preserve">, una fiesta literaria que traspasa fronteras y que otro año más llega a España con actividades y lecturas en diferentes </w:t>
      </w:r>
      <w:r w:rsidR="003D078B">
        <w:rPr>
          <w:sz w:val="24"/>
          <w:szCs w:val="24"/>
        </w:rPr>
        <w:t>rincones de nuestra geografía</w:t>
      </w:r>
      <w:r w:rsidR="006D7720">
        <w:rPr>
          <w:sz w:val="24"/>
          <w:szCs w:val="24"/>
        </w:rPr>
        <w:t>. Sobre todo, en Madrid</w:t>
      </w:r>
      <w:bookmarkEnd w:id="1"/>
      <w:r w:rsidR="006D7720">
        <w:rPr>
          <w:sz w:val="24"/>
          <w:szCs w:val="24"/>
        </w:rPr>
        <w:t>, pero también en Barcelona, Valencia, Málaga</w:t>
      </w:r>
      <w:r w:rsidR="00EA4ABB">
        <w:rPr>
          <w:sz w:val="24"/>
          <w:szCs w:val="24"/>
        </w:rPr>
        <w:t>, Plencia</w:t>
      </w:r>
      <w:r w:rsidR="006D7720">
        <w:rPr>
          <w:sz w:val="24"/>
          <w:szCs w:val="24"/>
        </w:rPr>
        <w:t xml:space="preserve"> y La Línea de la Concepción (Cádiz), ciudad que </w:t>
      </w:r>
      <w:r w:rsidRPr="006D7720" w:rsidR="006D7720">
        <w:rPr>
          <w:sz w:val="24"/>
          <w:szCs w:val="24"/>
        </w:rPr>
        <w:t>tiene un bonito vínculo con la novela por el origen gibraltareño de Lunita Laredo, madre de Molly Bloom, esposa del protagonista</w:t>
      </w:r>
      <w:r w:rsidR="006D7720">
        <w:rPr>
          <w:sz w:val="24"/>
          <w:szCs w:val="24"/>
        </w:rPr>
        <w:t>.</w:t>
      </w:r>
    </w:p>
    <w:p w:rsidR="006D7720" w:rsidP="006D7720" w:rsidRDefault="006D7720" w14:paraId="2C13C6DF" w14:textId="0DC120F2">
      <w:pPr>
        <w:spacing w:after="0"/>
        <w:jc w:val="both"/>
        <w:rPr>
          <w:sz w:val="24"/>
          <w:szCs w:val="24"/>
        </w:rPr>
      </w:pPr>
    </w:p>
    <w:p w:rsidR="006D7720" w:rsidP="006D7720" w:rsidRDefault="006D7720" w14:paraId="015977D5" w14:textId="64D55D37">
      <w:pPr>
        <w:spacing w:after="0"/>
        <w:jc w:val="both"/>
        <w:rPr>
          <w:sz w:val="24"/>
          <w:szCs w:val="24"/>
        </w:rPr>
      </w:pPr>
      <w:r>
        <w:rPr>
          <w:sz w:val="24"/>
          <w:szCs w:val="24"/>
        </w:rPr>
        <w:t>Pero vayamos al principio. ¿Qué es Bloomsday y por qué se celebra el 16 de junio?</w:t>
      </w:r>
      <w:r w:rsidRPr="006D7720">
        <w:t xml:space="preserve"> </w:t>
      </w:r>
      <w:r w:rsidRPr="006D7720">
        <w:rPr>
          <w:sz w:val="24"/>
          <w:szCs w:val="24"/>
        </w:rPr>
        <w:t>Publicada en 1922</w:t>
      </w:r>
      <w:r w:rsidR="007A1656">
        <w:rPr>
          <w:sz w:val="24"/>
          <w:szCs w:val="24"/>
        </w:rPr>
        <w:t xml:space="preserve">, la novela </w:t>
      </w:r>
      <w:r w:rsidRPr="007A1656" w:rsidR="007A1656">
        <w:rPr>
          <w:i/>
          <w:iCs/>
          <w:sz w:val="24"/>
          <w:szCs w:val="24"/>
        </w:rPr>
        <w:t>Ulises</w:t>
      </w:r>
      <w:r w:rsidRPr="006D7720">
        <w:rPr>
          <w:sz w:val="24"/>
          <w:szCs w:val="24"/>
        </w:rPr>
        <w:t xml:space="preserve"> relata </w:t>
      </w:r>
      <w:r w:rsidR="00E017B1">
        <w:rPr>
          <w:sz w:val="24"/>
          <w:szCs w:val="24"/>
        </w:rPr>
        <w:t>el periplo</w:t>
      </w:r>
      <w:r w:rsidRPr="006D7720">
        <w:rPr>
          <w:sz w:val="24"/>
          <w:szCs w:val="24"/>
        </w:rPr>
        <w:t xml:space="preserve"> de Leopold Bloom </w:t>
      </w:r>
      <w:r w:rsidR="00E017B1">
        <w:rPr>
          <w:sz w:val="24"/>
          <w:szCs w:val="24"/>
        </w:rPr>
        <w:t xml:space="preserve">por Dublín </w:t>
      </w:r>
      <w:r w:rsidRPr="006D7720">
        <w:rPr>
          <w:sz w:val="24"/>
          <w:szCs w:val="24"/>
        </w:rPr>
        <w:t xml:space="preserve">durante el 16 de junio de 1904. Joyce eligió esa fecha porque es el día que </w:t>
      </w:r>
      <w:r w:rsidRPr="00AD4563" w:rsidR="00AD4563">
        <w:rPr>
          <w:sz w:val="24"/>
          <w:szCs w:val="24"/>
        </w:rPr>
        <w:t>tuvo su primera cita con Nora Bernacle, el amor de su vida, con quien después se casó</w:t>
      </w:r>
      <w:r w:rsidRPr="006D7720">
        <w:rPr>
          <w:sz w:val="24"/>
          <w:szCs w:val="24"/>
        </w:rPr>
        <w:t xml:space="preserve">. </w:t>
      </w:r>
      <w:r w:rsidRPr="00AD4563" w:rsidR="00AD4563">
        <w:rPr>
          <w:sz w:val="24"/>
          <w:szCs w:val="24"/>
        </w:rPr>
        <w:t>Un día, sin duda, marcado en rojo en su calendario</w:t>
      </w:r>
      <w:r w:rsidR="00AD4563">
        <w:rPr>
          <w:sz w:val="24"/>
          <w:szCs w:val="24"/>
        </w:rPr>
        <w:t>.</w:t>
      </w:r>
      <w:r w:rsidRPr="00AD4563" w:rsidR="00AD4563">
        <w:t xml:space="preserve"> </w:t>
      </w:r>
    </w:p>
    <w:p w:rsidR="003D078B" w:rsidP="006D7720" w:rsidRDefault="003D078B" w14:paraId="271EF5FB" w14:textId="69CF7001">
      <w:pPr>
        <w:spacing w:after="0"/>
        <w:jc w:val="both"/>
        <w:rPr>
          <w:sz w:val="24"/>
          <w:szCs w:val="24"/>
        </w:rPr>
      </w:pPr>
    </w:p>
    <w:p w:rsidRPr="00461966" w:rsidR="00EB0BEE" w:rsidP="00A06EAE" w:rsidRDefault="00AD4563" w14:paraId="330141BB" w14:textId="1695239B">
      <w:pPr>
        <w:spacing w:after="0"/>
        <w:jc w:val="both"/>
        <w:rPr>
          <w:sz w:val="24"/>
          <w:szCs w:val="24"/>
        </w:rPr>
      </w:pPr>
      <w:r w:rsidRPr="00AD4563">
        <w:rPr>
          <w:sz w:val="24"/>
          <w:szCs w:val="24"/>
        </w:rPr>
        <w:t xml:space="preserve">James Joyce </w:t>
      </w:r>
      <w:r w:rsidR="00E37079">
        <w:rPr>
          <w:sz w:val="24"/>
          <w:szCs w:val="24"/>
        </w:rPr>
        <w:t>creó a</w:t>
      </w:r>
      <w:r w:rsidRPr="00AD4563">
        <w:rPr>
          <w:sz w:val="24"/>
          <w:szCs w:val="24"/>
        </w:rPr>
        <w:t xml:space="preserve"> Leopold Bloom</w:t>
      </w:r>
      <w:r w:rsidR="00A06EAE">
        <w:rPr>
          <w:sz w:val="24"/>
          <w:szCs w:val="24"/>
        </w:rPr>
        <w:t>,</w:t>
      </w:r>
      <w:r w:rsidRPr="00AD4563">
        <w:rPr>
          <w:sz w:val="24"/>
          <w:szCs w:val="24"/>
        </w:rPr>
        <w:t xml:space="preserve"> pero </w:t>
      </w:r>
      <w:r w:rsidR="00A06EAE">
        <w:rPr>
          <w:sz w:val="24"/>
          <w:szCs w:val="24"/>
        </w:rPr>
        <w:t>Bloomsday nació más tarde. Fue</w:t>
      </w:r>
      <w:r w:rsidR="00E017B1">
        <w:rPr>
          <w:sz w:val="24"/>
          <w:szCs w:val="24"/>
        </w:rPr>
        <w:t xml:space="preserve"> </w:t>
      </w:r>
      <w:r w:rsidR="00A06EAE">
        <w:rPr>
          <w:sz w:val="24"/>
          <w:szCs w:val="24"/>
        </w:rPr>
        <w:t xml:space="preserve">en 1954, cuando </w:t>
      </w:r>
      <w:r w:rsidRPr="00AD4563">
        <w:rPr>
          <w:sz w:val="24"/>
          <w:szCs w:val="24"/>
        </w:rPr>
        <w:t>John Ryan</w:t>
      </w:r>
      <w:r w:rsidR="00A06EAE">
        <w:rPr>
          <w:sz w:val="24"/>
          <w:szCs w:val="24"/>
        </w:rPr>
        <w:t xml:space="preserve"> y el novelista </w:t>
      </w:r>
      <w:r w:rsidRPr="00A06EAE" w:rsidR="00A06EAE">
        <w:rPr>
          <w:sz w:val="24"/>
          <w:szCs w:val="24"/>
        </w:rPr>
        <w:t>Brian O’Nolan se reuni</w:t>
      </w:r>
      <w:r w:rsidR="00A06EAE">
        <w:rPr>
          <w:sz w:val="24"/>
          <w:szCs w:val="24"/>
        </w:rPr>
        <w:t xml:space="preserve">eron </w:t>
      </w:r>
      <w:r w:rsidRPr="00AD4563">
        <w:rPr>
          <w:sz w:val="24"/>
          <w:szCs w:val="24"/>
        </w:rPr>
        <w:t>para seguir los pasos de Bloom</w:t>
      </w:r>
      <w:r w:rsidR="00A06EAE">
        <w:rPr>
          <w:sz w:val="24"/>
          <w:szCs w:val="24"/>
        </w:rPr>
        <w:t xml:space="preserve">. </w:t>
      </w:r>
      <w:r w:rsidRPr="00AD4563">
        <w:rPr>
          <w:sz w:val="24"/>
          <w:szCs w:val="24"/>
        </w:rPr>
        <w:t xml:space="preserve">Acompañados del primo de James Joyce, su hermano Tom y Patrick Kavanagh, un poeta y novelista irlandés, </w:t>
      </w:r>
      <w:r w:rsidR="00E37079">
        <w:rPr>
          <w:sz w:val="24"/>
          <w:szCs w:val="24"/>
        </w:rPr>
        <w:t xml:space="preserve">el 16 de junio de ese año </w:t>
      </w:r>
      <w:r w:rsidRPr="00AD4563">
        <w:rPr>
          <w:sz w:val="24"/>
          <w:szCs w:val="24"/>
        </w:rPr>
        <w:t>recorr</w:t>
      </w:r>
      <w:r w:rsidR="00A06EAE">
        <w:rPr>
          <w:sz w:val="24"/>
          <w:szCs w:val="24"/>
        </w:rPr>
        <w:t>ieron</w:t>
      </w:r>
      <w:r w:rsidRPr="00AD4563">
        <w:rPr>
          <w:sz w:val="24"/>
          <w:szCs w:val="24"/>
        </w:rPr>
        <w:t xml:space="preserve"> las rutas mencionadas en el </w:t>
      </w:r>
      <w:r w:rsidRPr="00A06EAE">
        <w:rPr>
          <w:i/>
          <w:iCs/>
          <w:sz w:val="24"/>
          <w:szCs w:val="24"/>
        </w:rPr>
        <w:t>Ulises</w:t>
      </w:r>
      <w:r w:rsidRPr="00AD4563">
        <w:rPr>
          <w:sz w:val="24"/>
          <w:szCs w:val="24"/>
        </w:rPr>
        <w:t xml:space="preserve"> subidos en dos carruajes cuyas riendas lleva</w:t>
      </w:r>
      <w:r w:rsidR="00A06EAE">
        <w:rPr>
          <w:sz w:val="24"/>
          <w:szCs w:val="24"/>
        </w:rPr>
        <w:t>ban</w:t>
      </w:r>
      <w:r w:rsidRPr="00AD4563">
        <w:rPr>
          <w:sz w:val="24"/>
          <w:szCs w:val="24"/>
        </w:rPr>
        <w:t xml:space="preserve"> los escritores A. J. Leventhal y Anthony Cronin. Nac</w:t>
      </w:r>
      <w:r w:rsidR="00A06EAE">
        <w:rPr>
          <w:sz w:val="24"/>
          <w:szCs w:val="24"/>
        </w:rPr>
        <w:t>ió</w:t>
      </w:r>
      <w:r w:rsidRPr="00AD4563">
        <w:rPr>
          <w:sz w:val="24"/>
          <w:szCs w:val="24"/>
        </w:rPr>
        <w:t xml:space="preserve"> así Bloomsday (el Día de Bloom, de Leopold Bloom, protagonista de la novela)</w:t>
      </w:r>
      <w:r w:rsidR="005B25DE">
        <w:rPr>
          <w:sz w:val="24"/>
          <w:szCs w:val="24"/>
        </w:rPr>
        <w:t xml:space="preserve">, </w:t>
      </w:r>
      <w:r w:rsidRPr="00AD4563" w:rsidR="005B25DE">
        <w:rPr>
          <w:sz w:val="24"/>
          <w:szCs w:val="24"/>
        </w:rPr>
        <w:t xml:space="preserve">uno de los festivales literarios más relevantes del </w:t>
      </w:r>
      <w:r w:rsidRPr="00657E29" w:rsidR="005B25DE">
        <w:rPr>
          <w:sz w:val="24"/>
          <w:szCs w:val="24"/>
        </w:rPr>
        <w:t xml:space="preserve">mundo y </w:t>
      </w:r>
      <w:r w:rsidRPr="00657E29" w:rsidR="00646EF5">
        <w:rPr>
          <w:sz w:val="24"/>
          <w:szCs w:val="24"/>
        </w:rPr>
        <w:t>que se ha convertido en una verdadera fiesta en las calles.</w:t>
      </w:r>
    </w:p>
    <w:p w:rsidRPr="00BE3072" w:rsidR="00A06EAE" w:rsidP="00A06EAE" w:rsidRDefault="00A06EAE" w14:paraId="5560119F" w14:textId="6BC284DB">
      <w:pPr>
        <w:spacing w:after="0"/>
        <w:jc w:val="both"/>
        <w:rPr>
          <w:b/>
          <w:bCs/>
          <w:sz w:val="24"/>
          <w:szCs w:val="24"/>
        </w:rPr>
      </w:pPr>
      <w:r>
        <w:rPr>
          <w:b/>
          <w:bCs/>
          <w:sz w:val="24"/>
          <w:szCs w:val="24"/>
        </w:rPr>
        <w:t>IV edición del Bloomsday Madrid-Dublín y la Cuesta de Moyano como escenario principal</w:t>
      </w:r>
      <w:r w:rsidRPr="00BE3072">
        <w:rPr>
          <w:b/>
          <w:bCs/>
          <w:sz w:val="24"/>
          <w:szCs w:val="24"/>
        </w:rPr>
        <w:t xml:space="preserve"> </w:t>
      </w:r>
    </w:p>
    <w:p w:rsidRPr="00E017B1" w:rsidR="00EB0BEE" w:rsidP="00A06EAE" w:rsidRDefault="00EB0BEE" w14:paraId="50E86CD6" w14:textId="26C98221">
      <w:pPr>
        <w:spacing w:after="0"/>
        <w:jc w:val="both"/>
        <w:rPr>
          <w:sz w:val="24"/>
          <w:szCs w:val="24"/>
        </w:rPr>
      </w:pPr>
      <w:r>
        <w:rPr>
          <w:sz w:val="24"/>
          <w:szCs w:val="24"/>
        </w:rPr>
        <w:t>Desde esa fecha</w:t>
      </w:r>
      <w:r w:rsidRPr="006D7720">
        <w:rPr>
          <w:sz w:val="24"/>
          <w:szCs w:val="24"/>
        </w:rPr>
        <w:t xml:space="preserve">, </w:t>
      </w:r>
      <w:r w:rsidRPr="00E017B1">
        <w:rPr>
          <w:sz w:val="24"/>
          <w:szCs w:val="24"/>
        </w:rPr>
        <w:t xml:space="preserve">16 de junio de 1954, los dublineses </w:t>
      </w:r>
      <w:r w:rsidRPr="00E017B1" w:rsidR="003605BC">
        <w:rPr>
          <w:sz w:val="24"/>
          <w:szCs w:val="24"/>
        </w:rPr>
        <w:t xml:space="preserve">regresan por un día a 1904, sacan sus mejores galas eduardianas y celebran </w:t>
      </w:r>
      <w:r w:rsidRPr="00E017B1">
        <w:rPr>
          <w:sz w:val="24"/>
          <w:szCs w:val="24"/>
        </w:rPr>
        <w:t xml:space="preserve">Bloomsday, </w:t>
      </w:r>
      <w:r w:rsidRPr="00E017B1" w:rsidR="008E4FC0">
        <w:rPr>
          <w:sz w:val="24"/>
          <w:szCs w:val="24"/>
        </w:rPr>
        <w:t>una cita literaria</w:t>
      </w:r>
      <w:r w:rsidRPr="00E017B1">
        <w:rPr>
          <w:sz w:val="24"/>
          <w:szCs w:val="24"/>
        </w:rPr>
        <w:t xml:space="preserve"> </w:t>
      </w:r>
      <w:r w:rsidRPr="00E017B1" w:rsidR="008E4FC0">
        <w:rPr>
          <w:sz w:val="24"/>
          <w:szCs w:val="24"/>
        </w:rPr>
        <w:t xml:space="preserve">de carácter universal </w:t>
      </w:r>
      <w:r w:rsidRPr="00E017B1">
        <w:rPr>
          <w:sz w:val="24"/>
          <w:szCs w:val="24"/>
        </w:rPr>
        <w:t xml:space="preserve">que también llega a España. </w:t>
      </w:r>
      <w:r w:rsidRPr="00E017B1" w:rsidR="006D7720">
        <w:rPr>
          <w:sz w:val="24"/>
          <w:szCs w:val="24"/>
        </w:rPr>
        <w:t xml:space="preserve">En </w:t>
      </w:r>
      <w:r w:rsidRPr="00E017B1" w:rsidR="003D078B">
        <w:rPr>
          <w:sz w:val="24"/>
          <w:szCs w:val="24"/>
        </w:rPr>
        <w:t>Madrid</w:t>
      </w:r>
      <w:r w:rsidRPr="00E017B1" w:rsidR="006D7720">
        <w:rPr>
          <w:sz w:val="24"/>
          <w:szCs w:val="24"/>
        </w:rPr>
        <w:t xml:space="preserve"> se va a celebrar la cuarta edición del </w:t>
      </w:r>
      <w:bookmarkStart w:name="_Hlk166242715" w:id="2"/>
      <w:r w:rsidRPr="00E017B1" w:rsidR="006D7720">
        <w:rPr>
          <w:sz w:val="24"/>
          <w:szCs w:val="24"/>
        </w:rPr>
        <w:t>Bloomsday Madrid-Dublín</w:t>
      </w:r>
      <w:bookmarkEnd w:id="2"/>
      <w:r w:rsidRPr="00E017B1" w:rsidR="006D7720">
        <w:rPr>
          <w:sz w:val="24"/>
          <w:szCs w:val="24"/>
        </w:rPr>
        <w:t xml:space="preserve">, organizada por </w:t>
      </w:r>
      <w:hyperlink w:history="1" r:id="rId8">
        <w:r w:rsidRPr="00E017B1" w:rsidR="006D7720">
          <w:rPr>
            <w:rStyle w:val="Hyperlink"/>
            <w:sz w:val="24"/>
            <w:szCs w:val="24"/>
          </w:rPr>
          <w:t>Turismo de Irlanda</w:t>
        </w:r>
      </w:hyperlink>
      <w:r w:rsidRPr="00E017B1" w:rsidR="006D7720">
        <w:rPr>
          <w:sz w:val="24"/>
          <w:szCs w:val="24"/>
        </w:rPr>
        <w:t xml:space="preserve"> y la </w:t>
      </w:r>
      <w:hyperlink w:history="1" r:id="rId9">
        <w:r w:rsidRPr="00E017B1" w:rsidR="006D7720">
          <w:rPr>
            <w:rStyle w:val="Hyperlink"/>
            <w:sz w:val="24"/>
            <w:szCs w:val="24"/>
          </w:rPr>
          <w:t>Asociación Soy de la Cuesta</w:t>
        </w:r>
      </w:hyperlink>
      <w:r w:rsidRPr="00E017B1" w:rsidR="006D7720">
        <w:rPr>
          <w:sz w:val="24"/>
          <w:szCs w:val="24"/>
        </w:rPr>
        <w:t xml:space="preserve">, con lecturas, recreaciones de pasajes de la novela, música </w:t>
      </w:r>
      <w:r w:rsidRPr="00E017B1" w:rsidR="008E4FC0">
        <w:rPr>
          <w:sz w:val="24"/>
          <w:szCs w:val="24"/>
        </w:rPr>
        <w:t xml:space="preserve">en directo </w:t>
      </w:r>
      <w:r w:rsidRPr="00E017B1" w:rsidR="006D7720">
        <w:rPr>
          <w:sz w:val="24"/>
          <w:szCs w:val="24"/>
        </w:rPr>
        <w:t xml:space="preserve">y guiños al vestuario eduardiano de época: vestidos largos, </w:t>
      </w:r>
      <w:r w:rsidR="00C2460D">
        <w:rPr>
          <w:sz w:val="24"/>
          <w:szCs w:val="24"/>
        </w:rPr>
        <w:t>pajaritas</w:t>
      </w:r>
      <w:r w:rsidRPr="00E017B1" w:rsidR="006D7720">
        <w:rPr>
          <w:sz w:val="24"/>
          <w:szCs w:val="24"/>
        </w:rPr>
        <w:t xml:space="preserve"> y, por supuesto, sombreros canotiers. </w:t>
      </w:r>
    </w:p>
    <w:p w:rsidRPr="00E017B1" w:rsidR="00EB0BEE" w:rsidP="00A06EAE" w:rsidRDefault="00EB0BEE" w14:paraId="56E2D88F" w14:textId="77777777">
      <w:pPr>
        <w:spacing w:after="0"/>
        <w:jc w:val="both"/>
        <w:rPr>
          <w:sz w:val="24"/>
          <w:szCs w:val="24"/>
        </w:rPr>
      </w:pPr>
    </w:p>
    <w:p w:rsidR="006D7720" w:rsidP="006D7720" w:rsidRDefault="00EB0BEE" w14:paraId="08A1FD11" w14:textId="55E054A3">
      <w:pPr>
        <w:spacing w:after="0"/>
        <w:jc w:val="both"/>
        <w:rPr>
          <w:sz w:val="24"/>
          <w:szCs w:val="24"/>
        </w:rPr>
      </w:pPr>
      <w:r w:rsidRPr="77DF015B" w:rsidR="77DF015B">
        <w:rPr>
          <w:sz w:val="24"/>
          <w:szCs w:val="24"/>
        </w:rPr>
        <w:t xml:space="preserve">El escenario principal será, una vez más, la Cuesta de Moyano. El escritor Enrique Vila-Matas, autor de </w:t>
      </w:r>
      <w:r w:rsidRPr="77DF015B" w:rsidR="77DF015B">
        <w:rPr>
          <w:i w:val="1"/>
          <w:iCs w:val="1"/>
          <w:sz w:val="24"/>
          <w:szCs w:val="24"/>
        </w:rPr>
        <w:t>Dublinesca</w:t>
      </w:r>
      <w:r w:rsidRPr="77DF015B" w:rsidR="77DF015B">
        <w:rPr>
          <w:i w:val="1"/>
          <w:iCs w:val="1"/>
          <w:sz w:val="24"/>
          <w:szCs w:val="24"/>
        </w:rPr>
        <w:t xml:space="preserve"> </w:t>
      </w:r>
      <w:r w:rsidRPr="77DF015B" w:rsidR="77DF015B">
        <w:rPr>
          <w:sz w:val="24"/>
          <w:szCs w:val="24"/>
        </w:rPr>
        <w:t>y declarado</w:t>
      </w:r>
      <w:r w:rsidRPr="77DF015B" w:rsidR="77DF015B">
        <w:rPr>
          <w:i w:val="1"/>
          <w:iCs w:val="1"/>
          <w:sz w:val="24"/>
          <w:szCs w:val="24"/>
        </w:rPr>
        <w:t xml:space="preserve"> </w:t>
      </w:r>
      <w:r w:rsidRPr="77DF015B" w:rsidR="77DF015B">
        <w:rPr>
          <w:i w:val="1"/>
          <w:iCs w:val="1"/>
          <w:sz w:val="24"/>
          <w:szCs w:val="24"/>
        </w:rPr>
        <w:t>joyceano</w:t>
      </w:r>
      <w:r w:rsidRPr="77DF015B" w:rsidR="77DF015B">
        <w:rPr>
          <w:sz w:val="24"/>
          <w:szCs w:val="24"/>
        </w:rPr>
        <w:t xml:space="preserve">, ejercerá como padrino y junto a él participarán otras voces de la cultura y las letras, como la periodista y escritora Marta Fernández, que leerá el monólogo de Molly Bloom vestida de época por el taller de vestuario Carmen 17; Eduardo Lago y Marcos Giralt </w:t>
      </w:r>
      <w:r w:rsidRPr="77DF015B" w:rsidR="77DF015B">
        <w:rPr>
          <w:sz w:val="24"/>
          <w:szCs w:val="24"/>
        </w:rPr>
        <w:t>Torrent</w:t>
      </w:r>
      <w:r w:rsidRPr="77DF015B" w:rsidR="77DF015B">
        <w:rPr>
          <w:sz w:val="24"/>
          <w:szCs w:val="24"/>
        </w:rPr>
        <w:t>, que fueron padrinos de ediciones anteriores; y Diego Garrido, traductor de Joyce y experto conocedor de su obra. Sin duda, una gran oportunidad para disfrutar de la cultura en la Cuesta de Moyano, cuya feria de libros cumple 100 años, y acercarse a una de las figuras más importantes de la literatura irlandesa, James Joyce.</w:t>
      </w:r>
    </w:p>
    <w:p w:rsidR="006D7720" w:rsidP="006D7720" w:rsidRDefault="006D7720" w14:paraId="49763923" w14:textId="77777777">
      <w:pPr>
        <w:spacing w:after="0"/>
        <w:jc w:val="both"/>
        <w:rPr>
          <w:sz w:val="24"/>
          <w:szCs w:val="24"/>
        </w:rPr>
      </w:pPr>
    </w:p>
    <w:p w:rsidR="006D7720" w:rsidP="006D7720" w:rsidRDefault="00874297" w14:paraId="577AC3E3" w14:textId="60F718D4">
      <w:pPr>
        <w:spacing w:after="0"/>
        <w:jc w:val="both"/>
        <w:rPr>
          <w:sz w:val="24"/>
          <w:szCs w:val="24"/>
        </w:rPr>
      </w:pPr>
      <w:r>
        <w:rPr>
          <w:sz w:val="24"/>
          <w:szCs w:val="24"/>
        </w:rPr>
        <w:t>La nota musical la pondrá</w:t>
      </w:r>
      <w:r w:rsidR="008E4FC0">
        <w:rPr>
          <w:sz w:val="24"/>
          <w:szCs w:val="24"/>
        </w:rPr>
        <w:t xml:space="preserve"> </w:t>
      </w:r>
      <w:r w:rsidR="006D7720">
        <w:rPr>
          <w:sz w:val="24"/>
          <w:szCs w:val="24"/>
        </w:rPr>
        <w:t xml:space="preserve">el músico irlandés </w:t>
      </w:r>
      <w:hyperlink w:history="1" r:id="rId10">
        <w:r w:rsidRPr="00E1161F" w:rsidR="006D7720">
          <w:rPr>
            <w:rStyle w:val="Hyperlink"/>
            <w:sz w:val="24"/>
            <w:szCs w:val="24"/>
          </w:rPr>
          <w:t>Davy Lyons</w:t>
        </w:r>
      </w:hyperlink>
      <w:r w:rsidR="006D7720">
        <w:rPr>
          <w:sz w:val="24"/>
          <w:szCs w:val="24"/>
        </w:rPr>
        <w:t xml:space="preserve">, que interpretará </w:t>
      </w:r>
      <w:r w:rsidR="00657E29">
        <w:rPr>
          <w:sz w:val="24"/>
          <w:szCs w:val="24"/>
        </w:rPr>
        <w:t>algunos</w:t>
      </w:r>
      <w:r w:rsidR="006D7720">
        <w:rPr>
          <w:sz w:val="24"/>
          <w:szCs w:val="24"/>
        </w:rPr>
        <w:t xml:space="preserve"> temas musicales conectados con la novela. Y es que el </w:t>
      </w:r>
      <w:r w:rsidRPr="00A46ECC" w:rsidR="006D7720">
        <w:rPr>
          <w:i/>
          <w:iCs/>
          <w:sz w:val="24"/>
          <w:szCs w:val="24"/>
        </w:rPr>
        <w:t>Ulises</w:t>
      </w:r>
      <w:r w:rsidR="00EB0BEE">
        <w:rPr>
          <w:sz w:val="24"/>
          <w:szCs w:val="24"/>
        </w:rPr>
        <w:t xml:space="preserve">, </w:t>
      </w:r>
      <w:r w:rsidRPr="00EB0BEE" w:rsidR="00EB0BEE">
        <w:rPr>
          <w:sz w:val="24"/>
          <w:szCs w:val="24"/>
        </w:rPr>
        <w:t xml:space="preserve">considerada </w:t>
      </w:r>
      <w:r w:rsidR="007648ED">
        <w:rPr>
          <w:sz w:val="24"/>
          <w:szCs w:val="24"/>
        </w:rPr>
        <w:t xml:space="preserve">una de las </w:t>
      </w:r>
      <w:r w:rsidRPr="00EB0BEE" w:rsidR="00EB0BEE">
        <w:rPr>
          <w:sz w:val="24"/>
          <w:szCs w:val="24"/>
        </w:rPr>
        <w:t>novela</w:t>
      </w:r>
      <w:r w:rsidR="00EA4ABB">
        <w:rPr>
          <w:sz w:val="24"/>
          <w:szCs w:val="24"/>
        </w:rPr>
        <w:t>s</w:t>
      </w:r>
      <w:r w:rsidRPr="00EB0BEE" w:rsidR="00EB0BEE">
        <w:rPr>
          <w:sz w:val="24"/>
          <w:szCs w:val="24"/>
        </w:rPr>
        <w:t xml:space="preserve"> más influyente</w:t>
      </w:r>
      <w:r w:rsidR="007648ED">
        <w:rPr>
          <w:sz w:val="24"/>
          <w:szCs w:val="24"/>
        </w:rPr>
        <w:t>s</w:t>
      </w:r>
      <w:r w:rsidRPr="00EB0BEE" w:rsidR="00EB0BEE">
        <w:rPr>
          <w:sz w:val="24"/>
          <w:szCs w:val="24"/>
        </w:rPr>
        <w:t xml:space="preserve"> del siglo XX</w:t>
      </w:r>
      <w:r w:rsidR="00EB0BEE">
        <w:rPr>
          <w:sz w:val="24"/>
          <w:szCs w:val="24"/>
        </w:rPr>
        <w:t xml:space="preserve">, </w:t>
      </w:r>
      <w:r w:rsidRPr="006A18CB" w:rsidR="006D7720">
        <w:rPr>
          <w:sz w:val="24"/>
          <w:szCs w:val="24"/>
        </w:rPr>
        <w:t xml:space="preserve">es también un homenaje a la tradición y la cultura de Irlanda. </w:t>
      </w:r>
      <w:r w:rsidR="006D7720">
        <w:rPr>
          <w:sz w:val="24"/>
          <w:szCs w:val="24"/>
        </w:rPr>
        <w:t xml:space="preserve">La obra </w:t>
      </w:r>
      <w:r w:rsidRPr="006A18CB" w:rsidR="006D7720">
        <w:rPr>
          <w:sz w:val="24"/>
          <w:szCs w:val="24"/>
        </w:rPr>
        <w:t xml:space="preserve">es un registro escrito de la vasta tradición oral que durante siglos se mantuvo viva en </w:t>
      </w:r>
      <w:r w:rsidR="006D7720">
        <w:rPr>
          <w:sz w:val="24"/>
          <w:szCs w:val="24"/>
        </w:rPr>
        <w:t>Irlanda y c</w:t>
      </w:r>
      <w:r w:rsidRPr="006A18CB" w:rsidR="006D7720">
        <w:rPr>
          <w:sz w:val="24"/>
          <w:szCs w:val="24"/>
        </w:rPr>
        <w:t>ontiene más de 800 referencias musicales directas que van desde la ópera al music hall, pasando por piezas del cancionero antiguo irlandés.</w:t>
      </w:r>
      <w:r w:rsidRPr="006A18CB" w:rsidR="006D7720">
        <w:t xml:space="preserve"> </w:t>
      </w:r>
      <w:r w:rsidRPr="006A18CB" w:rsidR="006D7720">
        <w:rPr>
          <w:sz w:val="24"/>
          <w:szCs w:val="24"/>
        </w:rPr>
        <w:t>Otra razón más para considerarl</w:t>
      </w:r>
      <w:r w:rsidR="006D7720">
        <w:rPr>
          <w:sz w:val="24"/>
          <w:szCs w:val="24"/>
        </w:rPr>
        <w:t>a</w:t>
      </w:r>
      <w:r w:rsidRPr="006A18CB" w:rsidR="006D7720">
        <w:rPr>
          <w:sz w:val="24"/>
          <w:szCs w:val="24"/>
        </w:rPr>
        <w:t xml:space="preserve"> una joya </w:t>
      </w:r>
      <w:r w:rsidR="006D7720">
        <w:rPr>
          <w:sz w:val="24"/>
          <w:szCs w:val="24"/>
        </w:rPr>
        <w:t>cultural.</w:t>
      </w:r>
    </w:p>
    <w:p w:rsidR="00FC4D90" w:rsidP="006D7720" w:rsidRDefault="00FC4D90" w14:paraId="6B6EE18E" w14:textId="77777777">
      <w:pPr>
        <w:spacing w:after="0"/>
        <w:jc w:val="both"/>
        <w:rPr>
          <w:sz w:val="24"/>
          <w:szCs w:val="24"/>
        </w:rPr>
      </w:pPr>
    </w:p>
    <w:p w:rsidRPr="00461966" w:rsidR="00FC4D90" w:rsidP="006D7720" w:rsidRDefault="00A166E5" w14:paraId="1DC85F95" w14:textId="708DBE0C">
      <w:pPr>
        <w:spacing w:after="0"/>
        <w:jc w:val="both"/>
        <w:rPr>
          <w:color w:val="000000" w:themeColor="text1"/>
          <w:sz w:val="24"/>
          <w:szCs w:val="24"/>
        </w:rPr>
      </w:pPr>
      <w:r>
        <w:rPr>
          <w:color w:val="000000" w:themeColor="text1"/>
          <w:sz w:val="24"/>
          <w:szCs w:val="24"/>
        </w:rPr>
        <w:t>Otro de los atractivos será el</w:t>
      </w:r>
      <w:r w:rsidRPr="00461966" w:rsidR="00FC4D90">
        <w:rPr>
          <w:color w:val="000000" w:themeColor="text1"/>
          <w:sz w:val="24"/>
          <w:szCs w:val="24"/>
        </w:rPr>
        <w:t xml:space="preserve"> </w:t>
      </w:r>
      <w:r w:rsidRPr="00461966" w:rsidR="00347F2F">
        <w:rPr>
          <w:color w:val="000000" w:themeColor="text1"/>
          <w:sz w:val="24"/>
          <w:szCs w:val="24"/>
        </w:rPr>
        <w:t>vestuario de época</w:t>
      </w:r>
      <w:r w:rsidRPr="00461966" w:rsidR="00DF024D">
        <w:rPr>
          <w:color w:val="000000" w:themeColor="text1"/>
          <w:sz w:val="24"/>
          <w:szCs w:val="24"/>
        </w:rPr>
        <w:t>. Un</w:t>
      </w:r>
      <w:r w:rsidRPr="00461966" w:rsidR="00347F2F">
        <w:rPr>
          <w:color w:val="000000" w:themeColor="text1"/>
          <w:sz w:val="24"/>
          <w:szCs w:val="24"/>
        </w:rPr>
        <w:t xml:space="preserve"> grupo de recreación histórica se </w:t>
      </w:r>
      <w:r w:rsidRPr="00461966" w:rsidR="00914EEB">
        <w:rPr>
          <w:color w:val="000000" w:themeColor="text1"/>
          <w:sz w:val="24"/>
          <w:szCs w:val="24"/>
        </w:rPr>
        <w:t>caracteriza</w:t>
      </w:r>
      <w:r w:rsidRPr="00461966" w:rsidR="003E2068">
        <w:rPr>
          <w:color w:val="000000" w:themeColor="text1"/>
          <w:sz w:val="24"/>
          <w:szCs w:val="24"/>
        </w:rPr>
        <w:t>rá</w:t>
      </w:r>
      <w:r w:rsidRPr="00461966" w:rsidR="00FF5900">
        <w:rPr>
          <w:color w:val="000000" w:themeColor="text1"/>
          <w:sz w:val="24"/>
          <w:szCs w:val="24"/>
        </w:rPr>
        <w:t xml:space="preserve"> para la ocasión con vestimenta típica de principio</w:t>
      </w:r>
      <w:r w:rsidRPr="00461966" w:rsidR="003E2068">
        <w:rPr>
          <w:color w:val="000000" w:themeColor="text1"/>
          <w:sz w:val="24"/>
          <w:szCs w:val="24"/>
        </w:rPr>
        <w:t>s</w:t>
      </w:r>
      <w:r w:rsidRPr="00461966" w:rsidR="00FF5900">
        <w:rPr>
          <w:color w:val="000000" w:themeColor="text1"/>
          <w:sz w:val="24"/>
          <w:szCs w:val="24"/>
        </w:rPr>
        <w:t xml:space="preserve"> de siglo</w:t>
      </w:r>
      <w:r w:rsidRPr="00461966" w:rsidR="00914EEB">
        <w:rPr>
          <w:color w:val="000000" w:themeColor="text1"/>
          <w:sz w:val="24"/>
          <w:szCs w:val="24"/>
        </w:rPr>
        <w:t xml:space="preserve"> que r</w:t>
      </w:r>
      <w:r w:rsidRPr="00461966" w:rsidR="003E2068">
        <w:rPr>
          <w:color w:val="000000" w:themeColor="text1"/>
          <w:sz w:val="24"/>
          <w:szCs w:val="24"/>
        </w:rPr>
        <w:t>ememorará</w:t>
      </w:r>
      <w:r w:rsidRPr="00461966" w:rsidR="00914EEB">
        <w:rPr>
          <w:color w:val="000000" w:themeColor="text1"/>
          <w:sz w:val="24"/>
          <w:szCs w:val="24"/>
        </w:rPr>
        <w:t xml:space="preserve"> </w:t>
      </w:r>
      <w:r w:rsidRPr="00461966" w:rsidR="003E2068">
        <w:rPr>
          <w:color w:val="000000" w:themeColor="text1"/>
          <w:sz w:val="24"/>
          <w:szCs w:val="24"/>
        </w:rPr>
        <w:t>e</w:t>
      </w:r>
      <w:r w:rsidRPr="00461966" w:rsidR="00914EEB">
        <w:rPr>
          <w:color w:val="000000" w:themeColor="text1"/>
          <w:sz w:val="24"/>
          <w:szCs w:val="24"/>
        </w:rPr>
        <w:t>l estilo eduardiano</w:t>
      </w:r>
      <w:r w:rsidRPr="00461966" w:rsidR="00F07D82">
        <w:rPr>
          <w:color w:val="000000" w:themeColor="text1"/>
          <w:sz w:val="24"/>
          <w:szCs w:val="24"/>
        </w:rPr>
        <w:t>, la época histórica en la que se basa la novela</w:t>
      </w:r>
      <w:r w:rsidRPr="00461966" w:rsidR="005F04D2">
        <w:rPr>
          <w:color w:val="000000" w:themeColor="text1"/>
          <w:sz w:val="24"/>
          <w:szCs w:val="24"/>
        </w:rPr>
        <w:t xml:space="preserve"> de Joyce</w:t>
      </w:r>
      <w:r w:rsidR="0044418E">
        <w:rPr>
          <w:color w:val="000000" w:themeColor="text1"/>
          <w:sz w:val="24"/>
          <w:szCs w:val="24"/>
        </w:rPr>
        <w:t>,</w:t>
      </w:r>
      <w:r w:rsidRPr="00461966" w:rsidR="00F07D82">
        <w:rPr>
          <w:color w:val="000000" w:themeColor="text1"/>
          <w:sz w:val="24"/>
          <w:szCs w:val="24"/>
        </w:rPr>
        <w:t xml:space="preserve"> y que se </w:t>
      </w:r>
      <w:r w:rsidRPr="00461966" w:rsidR="00B5161C">
        <w:rPr>
          <w:color w:val="000000" w:themeColor="text1"/>
          <w:sz w:val="24"/>
          <w:szCs w:val="24"/>
        </w:rPr>
        <w:t xml:space="preserve">identificó por </w:t>
      </w:r>
      <w:r w:rsidRPr="00461966" w:rsidR="008949F5">
        <w:rPr>
          <w:color w:val="000000" w:themeColor="text1"/>
          <w:sz w:val="24"/>
          <w:szCs w:val="24"/>
        </w:rPr>
        <w:t>un estilo</w:t>
      </w:r>
      <w:r w:rsidRPr="00461966" w:rsidR="001869FF">
        <w:rPr>
          <w:color w:val="000000" w:themeColor="text1"/>
          <w:sz w:val="24"/>
          <w:szCs w:val="24"/>
        </w:rPr>
        <w:t xml:space="preserve"> </w:t>
      </w:r>
      <w:r w:rsidRPr="00461966" w:rsidR="00E82E0D">
        <w:rPr>
          <w:color w:val="000000" w:themeColor="text1"/>
          <w:sz w:val="24"/>
          <w:szCs w:val="24"/>
        </w:rPr>
        <w:t>decorativo</w:t>
      </w:r>
      <w:r w:rsidRPr="00461966" w:rsidR="001869FF">
        <w:rPr>
          <w:color w:val="000000" w:themeColor="text1"/>
          <w:sz w:val="24"/>
          <w:szCs w:val="24"/>
        </w:rPr>
        <w:t xml:space="preserve"> pero menos restrictivo </w:t>
      </w:r>
      <w:r w:rsidRPr="00461966" w:rsidR="00E82E0D">
        <w:rPr>
          <w:color w:val="000000" w:themeColor="text1"/>
          <w:sz w:val="24"/>
          <w:szCs w:val="24"/>
        </w:rPr>
        <w:t>respecto a lo que había sido la norma en la</w:t>
      </w:r>
      <w:r w:rsidRPr="00461966" w:rsidR="001869FF">
        <w:rPr>
          <w:color w:val="000000" w:themeColor="text1"/>
          <w:sz w:val="24"/>
          <w:szCs w:val="24"/>
        </w:rPr>
        <w:t xml:space="preserve"> era </w:t>
      </w:r>
      <w:r>
        <w:rPr>
          <w:color w:val="000000" w:themeColor="text1"/>
          <w:sz w:val="24"/>
          <w:szCs w:val="24"/>
        </w:rPr>
        <w:t>v</w:t>
      </w:r>
      <w:r w:rsidRPr="00461966" w:rsidR="001869FF">
        <w:rPr>
          <w:color w:val="000000" w:themeColor="text1"/>
          <w:sz w:val="24"/>
          <w:szCs w:val="24"/>
        </w:rPr>
        <w:t xml:space="preserve">ictoriana. </w:t>
      </w:r>
      <w:r w:rsidRPr="00461966" w:rsidR="00B5161C">
        <w:rPr>
          <w:color w:val="000000" w:themeColor="text1"/>
          <w:sz w:val="24"/>
          <w:szCs w:val="24"/>
        </w:rPr>
        <w:t xml:space="preserve"> </w:t>
      </w:r>
    </w:p>
    <w:p w:rsidR="007648ED" w:rsidP="007648ED" w:rsidRDefault="007648ED" w14:paraId="6D8ADB6E" w14:textId="77777777">
      <w:pPr>
        <w:spacing w:after="0"/>
        <w:jc w:val="both"/>
        <w:rPr>
          <w:b/>
          <w:bCs/>
          <w:sz w:val="24"/>
          <w:szCs w:val="24"/>
        </w:rPr>
      </w:pPr>
    </w:p>
    <w:p w:rsidRPr="00BE3072" w:rsidR="007648ED" w:rsidP="007648ED" w:rsidRDefault="007648ED" w14:paraId="0310FF7A" w14:textId="75C60FFA">
      <w:pPr>
        <w:spacing w:after="0"/>
        <w:jc w:val="both"/>
        <w:rPr>
          <w:b/>
          <w:bCs/>
          <w:sz w:val="24"/>
          <w:szCs w:val="24"/>
        </w:rPr>
      </w:pPr>
      <w:r>
        <w:rPr>
          <w:b/>
          <w:bCs/>
          <w:sz w:val="24"/>
          <w:szCs w:val="24"/>
        </w:rPr>
        <w:t>Una iniciativa de Turismo de Irlanda y la asociación Soy de la Cuesta</w:t>
      </w:r>
    </w:p>
    <w:p w:rsidR="00DF2F62" w:rsidP="007648ED" w:rsidRDefault="006D7720" w14:paraId="635A42AD" w14:textId="431E40A6">
      <w:pPr>
        <w:spacing w:after="0"/>
        <w:jc w:val="both"/>
        <w:rPr>
          <w:sz w:val="24"/>
          <w:szCs w:val="24"/>
        </w:rPr>
      </w:pPr>
      <w:r w:rsidRPr="00205B29">
        <w:rPr>
          <w:sz w:val="24"/>
          <w:szCs w:val="24"/>
        </w:rPr>
        <w:t>Bloomsday Madrid Dublín 2025</w:t>
      </w:r>
      <w:r w:rsidRPr="009267F1">
        <w:rPr>
          <w:sz w:val="24"/>
          <w:szCs w:val="24"/>
        </w:rPr>
        <w:t xml:space="preserve"> es una iniciativa de Turismo de Irlanda y la Asociación Soy de la Cuesta</w:t>
      </w:r>
      <w:r>
        <w:rPr>
          <w:sz w:val="24"/>
          <w:szCs w:val="24"/>
        </w:rPr>
        <w:t xml:space="preserve"> y </w:t>
      </w:r>
      <w:r w:rsidRPr="00DE5FD8">
        <w:rPr>
          <w:sz w:val="24"/>
          <w:szCs w:val="24"/>
        </w:rPr>
        <w:t xml:space="preserve">cuenta también con el apoyo del área </w:t>
      </w:r>
      <w:r w:rsidRPr="00DE5FD8">
        <w:rPr>
          <w:color w:val="000000"/>
          <w:sz w:val="24"/>
          <w:szCs w:val="24"/>
        </w:rPr>
        <w:t>de Gobierno</w:t>
      </w:r>
      <w:r>
        <w:rPr>
          <w:color w:val="000000"/>
          <w:sz w:val="24"/>
          <w:szCs w:val="24"/>
        </w:rPr>
        <w:t xml:space="preserve"> </w:t>
      </w:r>
      <w:r w:rsidRPr="00DE5FD8">
        <w:rPr>
          <w:color w:val="000000"/>
          <w:sz w:val="24"/>
          <w:szCs w:val="24"/>
        </w:rPr>
        <w:t>de </w:t>
      </w:r>
      <w:r w:rsidRPr="00DE5FD8">
        <w:rPr>
          <w:rStyle w:val="Emphasis"/>
          <w:i w:val="0"/>
          <w:iCs w:val="0"/>
          <w:color w:val="000000"/>
          <w:sz w:val="24"/>
          <w:szCs w:val="24"/>
        </w:rPr>
        <w:t>Economía</w:t>
      </w:r>
      <w:r w:rsidRPr="00DE5FD8">
        <w:rPr>
          <w:color w:val="000000"/>
          <w:sz w:val="24"/>
          <w:szCs w:val="24"/>
        </w:rPr>
        <w:t>, </w:t>
      </w:r>
      <w:r w:rsidRPr="00DE5FD8">
        <w:rPr>
          <w:rStyle w:val="Emphasis"/>
          <w:i w:val="0"/>
          <w:iCs w:val="0"/>
          <w:color w:val="000000"/>
          <w:sz w:val="24"/>
          <w:szCs w:val="24"/>
        </w:rPr>
        <w:t>Innovación</w:t>
      </w:r>
      <w:r w:rsidRPr="00DE5FD8">
        <w:rPr>
          <w:color w:val="000000"/>
          <w:sz w:val="24"/>
          <w:szCs w:val="24"/>
        </w:rPr>
        <w:t> y Hacienda</w:t>
      </w:r>
      <w:r>
        <w:rPr>
          <w:sz w:val="24"/>
          <w:szCs w:val="24"/>
        </w:rPr>
        <w:t xml:space="preserve"> </w:t>
      </w:r>
      <w:r w:rsidRPr="00DE5FD8">
        <w:rPr>
          <w:sz w:val="24"/>
          <w:szCs w:val="24"/>
        </w:rPr>
        <w:t xml:space="preserve">del </w:t>
      </w:r>
      <w:hyperlink w:history="1" r:id="rId11">
        <w:r w:rsidRPr="00040745">
          <w:rPr>
            <w:rStyle w:val="Hyperlink"/>
            <w:sz w:val="24"/>
            <w:szCs w:val="24"/>
          </w:rPr>
          <w:t>Ayuntamiento de Madrid</w:t>
        </w:r>
      </w:hyperlink>
      <w:r>
        <w:rPr>
          <w:sz w:val="24"/>
          <w:szCs w:val="24"/>
        </w:rPr>
        <w:t>, así como</w:t>
      </w:r>
      <w:r w:rsidRPr="00DE5FD8">
        <w:rPr>
          <w:sz w:val="24"/>
          <w:szCs w:val="24"/>
        </w:rPr>
        <w:t xml:space="preserve"> la colaboración de la Embajada de Irlanda, la librería </w:t>
      </w:r>
      <w:hyperlink w:history="1" r:id="rId12">
        <w:r w:rsidRPr="00404679">
          <w:rPr>
            <w:rStyle w:val="Hyperlink"/>
            <w:sz w:val="24"/>
            <w:szCs w:val="24"/>
          </w:rPr>
          <w:t>Desperate Literature</w:t>
        </w:r>
      </w:hyperlink>
      <w:r w:rsidR="00DF2F62">
        <w:rPr>
          <w:sz w:val="24"/>
          <w:szCs w:val="24"/>
        </w:rPr>
        <w:t xml:space="preserve">, las editoriales </w:t>
      </w:r>
      <w:hyperlink w:history="1" r:id="rId13">
        <w:r w:rsidRPr="00AC2936" w:rsidR="00DF2F62">
          <w:rPr>
            <w:rStyle w:val="Hyperlink"/>
            <w:sz w:val="24"/>
            <w:szCs w:val="24"/>
          </w:rPr>
          <w:t>Galaxia Gutenberg</w:t>
        </w:r>
      </w:hyperlink>
      <w:r w:rsidR="00DF2F62">
        <w:rPr>
          <w:sz w:val="24"/>
          <w:szCs w:val="24"/>
        </w:rPr>
        <w:t xml:space="preserve"> y </w:t>
      </w:r>
      <w:hyperlink w:history="1" r:id="rId14">
        <w:r w:rsidRPr="00AC2936" w:rsidR="00DF2F62">
          <w:rPr>
            <w:rStyle w:val="Hyperlink"/>
            <w:sz w:val="24"/>
            <w:szCs w:val="24"/>
          </w:rPr>
          <w:t>Páginas de Espuma</w:t>
        </w:r>
      </w:hyperlink>
      <w:r w:rsidR="00DF2F62">
        <w:rPr>
          <w:sz w:val="24"/>
          <w:szCs w:val="24"/>
        </w:rPr>
        <w:t xml:space="preserve">, </w:t>
      </w:r>
      <w:hyperlink w:history="1" r:id="rId15">
        <w:r w:rsidRPr="00AC2936" w:rsidR="00DF2F62">
          <w:rPr>
            <w:rStyle w:val="Hyperlink"/>
            <w:sz w:val="24"/>
            <w:szCs w:val="24"/>
          </w:rPr>
          <w:t>Jameson</w:t>
        </w:r>
      </w:hyperlink>
      <w:r w:rsidR="00DF2F62">
        <w:rPr>
          <w:sz w:val="24"/>
          <w:szCs w:val="24"/>
        </w:rPr>
        <w:t xml:space="preserve"> </w:t>
      </w:r>
      <w:r>
        <w:rPr>
          <w:sz w:val="24"/>
          <w:szCs w:val="24"/>
        </w:rPr>
        <w:t>y</w:t>
      </w:r>
      <w:r w:rsidRPr="00DE5FD8">
        <w:rPr>
          <w:sz w:val="24"/>
          <w:szCs w:val="24"/>
        </w:rPr>
        <w:t xml:space="preserve"> </w:t>
      </w:r>
      <w:hyperlink w:history="1" r:id="rId16">
        <w:r w:rsidRPr="00404679">
          <w:rPr>
            <w:rStyle w:val="Hyperlink"/>
            <w:sz w:val="24"/>
            <w:szCs w:val="24"/>
          </w:rPr>
          <w:t>Vestuario Carmen 17</w:t>
        </w:r>
      </w:hyperlink>
      <w:r>
        <w:rPr>
          <w:sz w:val="24"/>
          <w:szCs w:val="24"/>
        </w:rPr>
        <w:t xml:space="preserve">. </w:t>
      </w:r>
    </w:p>
    <w:p w:rsidR="00DF2F62" w:rsidP="006D7720" w:rsidRDefault="00DF2F62" w14:paraId="219413EC" w14:textId="77777777">
      <w:pPr>
        <w:spacing w:after="0"/>
        <w:jc w:val="both"/>
        <w:rPr>
          <w:sz w:val="24"/>
          <w:szCs w:val="24"/>
        </w:rPr>
      </w:pPr>
    </w:p>
    <w:p w:rsidR="00F04CE2" w:rsidP="006D7720" w:rsidRDefault="006D7720" w14:paraId="1DD94DE9" w14:textId="65A90D57">
      <w:pPr>
        <w:spacing w:after="0"/>
        <w:jc w:val="both"/>
        <w:rPr>
          <w:sz w:val="24"/>
          <w:szCs w:val="24"/>
        </w:rPr>
      </w:pPr>
      <w:r>
        <w:rPr>
          <w:sz w:val="24"/>
          <w:szCs w:val="24"/>
        </w:rPr>
        <w:t>El evento principal, con la lectura de diversos pasajes de la novela</w:t>
      </w:r>
      <w:r w:rsidR="00EB0BEE">
        <w:rPr>
          <w:sz w:val="24"/>
          <w:szCs w:val="24"/>
        </w:rPr>
        <w:t xml:space="preserve"> y la presencia de varias personas vestid</w:t>
      </w:r>
      <w:r w:rsidR="007648ED">
        <w:rPr>
          <w:sz w:val="24"/>
          <w:szCs w:val="24"/>
        </w:rPr>
        <w:t>a</w:t>
      </w:r>
      <w:r w:rsidR="00EB0BEE">
        <w:rPr>
          <w:sz w:val="24"/>
          <w:szCs w:val="24"/>
        </w:rPr>
        <w:t>s de época</w:t>
      </w:r>
      <w:r>
        <w:rPr>
          <w:sz w:val="24"/>
          <w:szCs w:val="24"/>
        </w:rPr>
        <w:t xml:space="preserve">, </w:t>
      </w:r>
      <w:r w:rsidR="008E4FC0">
        <w:rPr>
          <w:sz w:val="24"/>
          <w:szCs w:val="24"/>
        </w:rPr>
        <w:t xml:space="preserve">comenzará a las 10:30 horas </w:t>
      </w:r>
      <w:r>
        <w:rPr>
          <w:sz w:val="24"/>
          <w:szCs w:val="24"/>
        </w:rPr>
        <w:t>en la Cuesta de Moyano</w:t>
      </w:r>
      <w:r w:rsidR="00EB0BEE">
        <w:rPr>
          <w:sz w:val="24"/>
          <w:szCs w:val="24"/>
        </w:rPr>
        <w:t xml:space="preserve"> </w:t>
      </w:r>
      <w:r w:rsidR="002C1012">
        <w:rPr>
          <w:sz w:val="24"/>
          <w:szCs w:val="24"/>
        </w:rPr>
        <w:t xml:space="preserve">y contará también </w:t>
      </w:r>
      <w:r w:rsidR="00EB0BEE">
        <w:rPr>
          <w:sz w:val="24"/>
          <w:szCs w:val="24"/>
        </w:rPr>
        <w:t xml:space="preserve">con la asistencia de </w:t>
      </w:r>
      <w:r w:rsidRPr="00EB0BEE" w:rsidR="00EB0BEE">
        <w:rPr>
          <w:sz w:val="24"/>
          <w:szCs w:val="24"/>
        </w:rPr>
        <w:t>Frank Smyth, embajador de Irlanda en España; María José Barrero, coordinadora general del Área de Cultura, Turismo y Deporte del Ayuntamiento de Madrid;</w:t>
      </w:r>
      <w:r w:rsidR="007648ED">
        <w:rPr>
          <w:sz w:val="24"/>
          <w:szCs w:val="24"/>
        </w:rPr>
        <w:t xml:space="preserve"> </w:t>
      </w:r>
      <w:r w:rsidRPr="00EB0BEE" w:rsidR="00EB0BEE">
        <w:rPr>
          <w:sz w:val="24"/>
          <w:szCs w:val="24"/>
        </w:rPr>
        <w:t>y Lara Sánchez, directora de Soy de la Cuesta</w:t>
      </w:r>
      <w:r w:rsidR="00803898">
        <w:rPr>
          <w:sz w:val="24"/>
          <w:szCs w:val="24"/>
        </w:rPr>
        <w:t>.</w:t>
      </w:r>
    </w:p>
    <w:p w:rsidRPr="00F04CE2" w:rsidR="00F04CE2" w:rsidP="006D7720" w:rsidRDefault="00F04CE2" w14:paraId="224536C0" w14:textId="77777777">
      <w:pPr>
        <w:spacing w:after="0"/>
        <w:jc w:val="both"/>
      </w:pPr>
    </w:p>
    <w:p w:rsidRPr="00B3605A" w:rsidR="00F04CE2" w:rsidP="00F04CE2" w:rsidRDefault="006D7720" w14:paraId="787ACCA3" w14:textId="76435F7F">
      <w:pPr>
        <w:spacing w:after="0"/>
        <w:jc w:val="both"/>
        <w:rPr>
          <w:sz w:val="24"/>
          <w:szCs w:val="24"/>
        </w:rPr>
      </w:pPr>
      <w:r w:rsidRPr="00B3605A">
        <w:rPr>
          <w:sz w:val="24"/>
          <w:szCs w:val="24"/>
        </w:rPr>
        <w:t xml:space="preserve">Por la tarde, la librería Desperate Literature (Calle de la Cava Baja, 8) acogerá </w:t>
      </w:r>
      <w:r w:rsidRPr="00B3605A" w:rsidR="002C1012">
        <w:rPr>
          <w:sz w:val="24"/>
          <w:szCs w:val="24"/>
        </w:rPr>
        <w:t>a</w:t>
      </w:r>
      <w:r w:rsidRPr="00B3605A" w:rsidR="003605BC">
        <w:rPr>
          <w:sz w:val="24"/>
          <w:szCs w:val="24"/>
        </w:rPr>
        <w:t xml:space="preserve"> las 19 horas </w:t>
      </w:r>
      <w:r w:rsidRPr="00B3605A" w:rsidR="002C1012">
        <w:rPr>
          <w:sz w:val="24"/>
          <w:szCs w:val="24"/>
        </w:rPr>
        <w:t xml:space="preserve">a </w:t>
      </w:r>
      <w:r w:rsidRPr="00B3605A" w:rsidR="003605BC">
        <w:rPr>
          <w:sz w:val="24"/>
          <w:szCs w:val="24"/>
        </w:rPr>
        <w:t>los escritores Eduardo Lago e Ian Gibson</w:t>
      </w:r>
      <w:r w:rsidRPr="00B3605A" w:rsidR="002C1012">
        <w:rPr>
          <w:sz w:val="24"/>
          <w:szCs w:val="24"/>
        </w:rPr>
        <w:t>, que</w:t>
      </w:r>
      <w:r w:rsidRPr="00B3605A" w:rsidR="003605BC">
        <w:rPr>
          <w:sz w:val="24"/>
          <w:szCs w:val="24"/>
        </w:rPr>
        <w:t xml:space="preserve"> mantendrán un encuentro para contar sobre sus vivencias del Bloomsday dublinés y abordar la relevancia de </w:t>
      </w:r>
      <w:r w:rsidRPr="00B3605A" w:rsidR="003605BC">
        <w:rPr>
          <w:i/>
          <w:iCs/>
          <w:sz w:val="24"/>
          <w:szCs w:val="24"/>
        </w:rPr>
        <w:t>Ulises</w:t>
      </w:r>
      <w:r w:rsidRPr="00B3605A" w:rsidR="003605BC">
        <w:rPr>
          <w:sz w:val="24"/>
          <w:szCs w:val="24"/>
        </w:rPr>
        <w:t xml:space="preserve"> y James Joyce en la actualidad</w:t>
      </w:r>
      <w:r w:rsidR="00FD1AF3">
        <w:rPr>
          <w:sz w:val="24"/>
          <w:szCs w:val="24"/>
        </w:rPr>
        <w:t xml:space="preserve">. Tampoco aquí </w:t>
      </w:r>
      <w:r w:rsidRPr="00B3605A" w:rsidR="00A8651C">
        <w:rPr>
          <w:sz w:val="24"/>
          <w:szCs w:val="24"/>
        </w:rPr>
        <w:t>faltará la música irlandesa.</w:t>
      </w:r>
    </w:p>
    <w:p w:rsidRPr="00B3605A" w:rsidR="006D7720" w:rsidP="006D7720" w:rsidRDefault="006D7720" w14:paraId="66BFC537" w14:textId="77777777">
      <w:pPr>
        <w:spacing w:after="0"/>
        <w:jc w:val="both"/>
        <w:rPr>
          <w:sz w:val="24"/>
          <w:szCs w:val="24"/>
        </w:rPr>
      </w:pPr>
    </w:p>
    <w:p w:rsidRPr="00305161" w:rsidR="00305161" w:rsidP="0044418E" w:rsidRDefault="004C3871" w14:paraId="02F249C7" w14:textId="3CC03ACE">
      <w:pPr>
        <w:jc w:val="both"/>
        <w:rPr>
          <w:sz w:val="24"/>
          <w:szCs w:val="24"/>
        </w:rPr>
      </w:pPr>
      <w:r w:rsidRPr="00B3605A">
        <w:rPr>
          <w:sz w:val="24"/>
          <w:szCs w:val="24"/>
        </w:rPr>
        <w:t xml:space="preserve">Habrá más Bloomsday en </w:t>
      </w:r>
      <w:r w:rsidRPr="00B3605A" w:rsidR="002C1012">
        <w:rPr>
          <w:sz w:val="24"/>
          <w:szCs w:val="24"/>
        </w:rPr>
        <w:t>la sede d</w:t>
      </w:r>
      <w:r w:rsidRPr="00B3605A" w:rsidR="006D7720">
        <w:rPr>
          <w:sz w:val="24"/>
          <w:szCs w:val="24"/>
        </w:rPr>
        <w:t xml:space="preserve">el Ateneo de Madrid (Calle Prado, 21). El 16 de junio el Ateneo de Madrid, la Bloomsday Society y la Embajada de Irlanda </w:t>
      </w:r>
      <w:r w:rsidRPr="00B3605A" w:rsidR="00D57B4E">
        <w:rPr>
          <w:sz w:val="24"/>
          <w:szCs w:val="24"/>
        </w:rPr>
        <w:t>celebrarán la undécima edición del Bloomsday en Madrid, con un homenaje al actor dublinés Denis Rafter</w:t>
      </w:r>
      <w:r w:rsidR="0044418E">
        <w:rPr>
          <w:sz w:val="24"/>
          <w:szCs w:val="24"/>
        </w:rPr>
        <w:t>. Será a l</w:t>
      </w:r>
      <w:r w:rsidRPr="00B3605A" w:rsidR="00D57B4E">
        <w:rPr>
          <w:sz w:val="24"/>
          <w:szCs w:val="24"/>
        </w:rPr>
        <w:t xml:space="preserve">as 19:00h en la Cátedra Mayor del Ateneo. Los lectores de la Bloomsday Society realizarán una lectura dramatizada de algunos episodios de la novela, que también estará amenizada por melodías referenciadas por </w:t>
      </w:r>
      <w:r w:rsidR="00FD1AF3">
        <w:rPr>
          <w:sz w:val="24"/>
          <w:szCs w:val="24"/>
        </w:rPr>
        <w:t xml:space="preserve">James Joyce </w:t>
      </w:r>
      <w:r w:rsidRPr="00B3605A" w:rsidR="00D57B4E">
        <w:rPr>
          <w:sz w:val="24"/>
          <w:szCs w:val="24"/>
        </w:rPr>
        <w:t>en su obra.</w:t>
      </w:r>
    </w:p>
    <w:p w:rsidRPr="004C3871" w:rsidR="004C3871" w:rsidP="00205DEC" w:rsidRDefault="004C3871" w14:paraId="1DC55467" w14:textId="04A3C87E">
      <w:pPr>
        <w:spacing w:after="0"/>
        <w:jc w:val="both"/>
        <w:rPr>
          <w:sz w:val="24"/>
          <w:szCs w:val="24"/>
        </w:rPr>
      </w:pPr>
      <w:r>
        <w:rPr>
          <w:sz w:val="24"/>
          <w:szCs w:val="24"/>
        </w:rPr>
        <w:t xml:space="preserve">Y habrá más Joyce </w:t>
      </w:r>
      <w:r w:rsidRPr="004C3871">
        <w:rPr>
          <w:sz w:val="24"/>
          <w:szCs w:val="24"/>
        </w:rPr>
        <w:t xml:space="preserve">en Pérgamo, la librería más antigua de Madrid. La Embajada de Irlanda colabora en un taller que comienza el 12 de junio y consiste en una lectura guiada en español de </w:t>
      </w:r>
      <w:r w:rsidRPr="004C3871">
        <w:rPr>
          <w:i/>
          <w:iCs/>
          <w:sz w:val="24"/>
          <w:szCs w:val="24"/>
        </w:rPr>
        <w:t>Dublineses</w:t>
      </w:r>
      <w:r>
        <w:rPr>
          <w:sz w:val="24"/>
          <w:szCs w:val="24"/>
        </w:rPr>
        <w:t xml:space="preserve">, </w:t>
      </w:r>
      <w:r w:rsidR="008A0007">
        <w:rPr>
          <w:sz w:val="24"/>
          <w:szCs w:val="24"/>
        </w:rPr>
        <w:t xml:space="preserve">una colección de relatos cortos </w:t>
      </w:r>
      <w:r>
        <w:rPr>
          <w:sz w:val="24"/>
          <w:szCs w:val="24"/>
        </w:rPr>
        <w:t>escrit</w:t>
      </w:r>
      <w:r w:rsidR="008A0007">
        <w:rPr>
          <w:sz w:val="24"/>
          <w:szCs w:val="24"/>
        </w:rPr>
        <w:t>os</w:t>
      </w:r>
      <w:r>
        <w:rPr>
          <w:sz w:val="24"/>
          <w:szCs w:val="24"/>
        </w:rPr>
        <w:t xml:space="preserve"> también por J</w:t>
      </w:r>
      <w:r w:rsidRPr="004C3871">
        <w:rPr>
          <w:sz w:val="24"/>
          <w:szCs w:val="24"/>
        </w:rPr>
        <w:t>ame</w:t>
      </w:r>
      <w:r w:rsidR="0044418E">
        <w:rPr>
          <w:sz w:val="24"/>
          <w:szCs w:val="24"/>
        </w:rPr>
        <w:t>s</w:t>
      </w:r>
      <w:r w:rsidRPr="004C3871">
        <w:rPr>
          <w:sz w:val="24"/>
          <w:szCs w:val="24"/>
        </w:rPr>
        <w:t xml:space="preserve"> Joyce. Serán cuatro sesiones con un precio total de 50 € </w:t>
      </w:r>
      <w:r>
        <w:rPr>
          <w:sz w:val="24"/>
          <w:szCs w:val="24"/>
        </w:rPr>
        <w:t>que</w:t>
      </w:r>
      <w:r w:rsidRPr="004C3871">
        <w:rPr>
          <w:sz w:val="24"/>
          <w:szCs w:val="24"/>
        </w:rPr>
        <w:t xml:space="preserve"> incluye un ejemplar del libro. Inscripciones y más información en info@pergamolibreria.es.</w:t>
      </w:r>
    </w:p>
    <w:p w:rsidR="00205DEC" w:rsidP="00205DEC" w:rsidRDefault="00205DEC" w14:paraId="0E7D2345" w14:textId="77777777">
      <w:pPr>
        <w:spacing w:after="0"/>
        <w:jc w:val="both"/>
        <w:rPr>
          <w:b/>
          <w:bCs/>
          <w:sz w:val="24"/>
          <w:szCs w:val="24"/>
        </w:rPr>
      </w:pPr>
    </w:p>
    <w:p w:rsidRPr="00BE3072" w:rsidR="00205DEC" w:rsidP="00205DEC" w:rsidRDefault="00205DEC" w14:paraId="71BEB76D" w14:textId="34800FB7">
      <w:pPr>
        <w:spacing w:after="0"/>
        <w:jc w:val="both"/>
        <w:rPr>
          <w:b/>
          <w:bCs/>
          <w:sz w:val="24"/>
          <w:szCs w:val="24"/>
        </w:rPr>
      </w:pPr>
      <w:r>
        <w:rPr>
          <w:b/>
          <w:bCs/>
          <w:sz w:val="24"/>
          <w:szCs w:val="24"/>
        </w:rPr>
        <w:t>Bloomsday en La Línea de la Concepción, Valencia, Barcelona, Málaga</w:t>
      </w:r>
      <w:r w:rsidR="00FC4063">
        <w:rPr>
          <w:b/>
          <w:bCs/>
          <w:sz w:val="24"/>
          <w:szCs w:val="24"/>
        </w:rPr>
        <w:t>, Plencia</w:t>
      </w:r>
      <w:r>
        <w:rPr>
          <w:b/>
          <w:bCs/>
          <w:sz w:val="24"/>
          <w:szCs w:val="24"/>
        </w:rPr>
        <w:t>…</w:t>
      </w:r>
      <w:r w:rsidRPr="00BE3072">
        <w:rPr>
          <w:b/>
          <w:bCs/>
          <w:sz w:val="24"/>
          <w:szCs w:val="24"/>
        </w:rPr>
        <w:t xml:space="preserve"> </w:t>
      </w:r>
    </w:p>
    <w:p w:rsidRPr="00612A7B" w:rsidR="008A0007" w:rsidP="006D7720" w:rsidRDefault="006D7720" w14:paraId="486C964F" w14:textId="77777777">
      <w:pPr>
        <w:spacing w:after="0"/>
        <w:jc w:val="both"/>
      </w:pPr>
      <w:r>
        <w:rPr>
          <w:sz w:val="24"/>
          <w:szCs w:val="24"/>
        </w:rPr>
        <w:t xml:space="preserve">Además de Madrid, otros rincones de nuestra geografía se suman a la celebración de Bloomsday. Como </w:t>
      </w:r>
      <w:r w:rsidRPr="006A18CB">
        <w:rPr>
          <w:sz w:val="24"/>
          <w:szCs w:val="24"/>
        </w:rPr>
        <w:t>Málaga</w:t>
      </w:r>
      <w:r>
        <w:rPr>
          <w:sz w:val="24"/>
          <w:szCs w:val="24"/>
        </w:rPr>
        <w:t>, Barcelona, La Línea de la Concepción</w:t>
      </w:r>
      <w:r w:rsidRPr="006A18CB">
        <w:rPr>
          <w:sz w:val="24"/>
          <w:szCs w:val="24"/>
        </w:rPr>
        <w:t xml:space="preserve"> y Valencia</w:t>
      </w:r>
      <w:r>
        <w:rPr>
          <w:sz w:val="24"/>
          <w:szCs w:val="24"/>
        </w:rPr>
        <w:t xml:space="preserve">. Aquí, la </w:t>
      </w:r>
      <w:hyperlink w:history="1" r:id="rId17">
        <w:r w:rsidRPr="005943C1">
          <w:rPr>
            <w:rStyle w:val="Hyperlink"/>
            <w:sz w:val="24"/>
            <w:szCs w:val="24"/>
          </w:rPr>
          <w:t>Valencian Irish Cultural Association (VICA)</w:t>
        </w:r>
      </w:hyperlink>
      <w:r>
        <w:rPr>
          <w:sz w:val="24"/>
          <w:szCs w:val="24"/>
        </w:rPr>
        <w:t xml:space="preserve"> ha planificado un tour literario bilingüe que se llevará a cabo durante la tarde del domingo 15, la víspera de Bloomsday. El paseo comenzará a las cinco de la tarde desde las Torres de Serrano. </w:t>
      </w:r>
      <w:r w:rsidRPr="00612A7B" w:rsidR="004C3871">
        <w:rPr>
          <w:sz w:val="24"/>
          <w:szCs w:val="24"/>
        </w:rPr>
        <w:t>Más información en aciv.vlc@gmail.com.</w:t>
      </w:r>
      <w:r w:rsidRPr="00612A7B" w:rsidR="008A0007">
        <w:t xml:space="preserve"> </w:t>
      </w:r>
    </w:p>
    <w:p w:rsidR="00612A7B" w:rsidP="008A0007" w:rsidRDefault="00612A7B" w14:paraId="380C1ACE" w14:textId="77777777">
      <w:pPr>
        <w:spacing w:after="0"/>
        <w:jc w:val="both"/>
        <w:rPr>
          <w:sz w:val="24"/>
          <w:szCs w:val="24"/>
        </w:rPr>
      </w:pPr>
    </w:p>
    <w:p w:rsidRPr="003C782F" w:rsidR="008A0007" w:rsidP="008A0007" w:rsidRDefault="008A0007" w14:paraId="7E8ACAA1" w14:textId="205C56C6">
      <w:pPr>
        <w:spacing w:after="0"/>
        <w:jc w:val="both"/>
        <w:rPr>
          <w:sz w:val="24"/>
          <w:szCs w:val="24"/>
        </w:rPr>
      </w:pPr>
      <w:r>
        <w:rPr>
          <w:sz w:val="24"/>
          <w:szCs w:val="24"/>
        </w:rPr>
        <w:t xml:space="preserve">Quienes estén por </w:t>
      </w:r>
      <w:r w:rsidRPr="007F2B84" w:rsidR="007F2B84">
        <w:rPr>
          <w:sz w:val="24"/>
          <w:szCs w:val="24"/>
        </w:rPr>
        <w:t>La Línea de la Concepción</w:t>
      </w:r>
      <w:r w:rsidR="007F2B84">
        <w:rPr>
          <w:sz w:val="24"/>
          <w:szCs w:val="24"/>
        </w:rPr>
        <w:t xml:space="preserve"> el 16 de junio</w:t>
      </w:r>
      <w:r>
        <w:rPr>
          <w:sz w:val="24"/>
          <w:szCs w:val="24"/>
        </w:rPr>
        <w:t xml:space="preserve"> podrán </w:t>
      </w:r>
      <w:r w:rsidR="007648ED">
        <w:rPr>
          <w:sz w:val="24"/>
          <w:szCs w:val="24"/>
        </w:rPr>
        <w:t>vivir el Bloomsday que prepara ya el ayuntamiento, con recepción oficial a los protagonistas de la novela, Leopold, Molly y Dedalus</w:t>
      </w:r>
      <w:r w:rsidR="008B4472">
        <w:rPr>
          <w:sz w:val="24"/>
          <w:szCs w:val="24"/>
        </w:rPr>
        <w:t xml:space="preserve">; un </w:t>
      </w:r>
      <w:r w:rsidR="007648ED">
        <w:rPr>
          <w:sz w:val="24"/>
          <w:szCs w:val="24"/>
        </w:rPr>
        <w:t xml:space="preserve">desayuno típico irlandés en </w:t>
      </w:r>
      <w:r w:rsidR="007F2B84">
        <w:rPr>
          <w:sz w:val="24"/>
          <w:szCs w:val="24"/>
        </w:rPr>
        <w:t>el Café</w:t>
      </w:r>
      <w:r w:rsidR="007648ED">
        <w:rPr>
          <w:sz w:val="24"/>
          <w:szCs w:val="24"/>
        </w:rPr>
        <w:t xml:space="preserve"> Model</w:t>
      </w:r>
      <w:r w:rsidR="00E017B1">
        <w:rPr>
          <w:sz w:val="24"/>
          <w:szCs w:val="24"/>
        </w:rPr>
        <w:t>o</w:t>
      </w:r>
      <w:r w:rsidR="007F2B84">
        <w:rPr>
          <w:sz w:val="24"/>
          <w:szCs w:val="24"/>
        </w:rPr>
        <w:t xml:space="preserve">, que conserva la </w:t>
      </w:r>
      <w:r w:rsidRPr="007F2B84" w:rsidR="007F2B84">
        <w:rPr>
          <w:sz w:val="24"/>
          <w:szCs w:val="24"/>
        </w:rPr>
        <w:t xml:space="preserve">estética de los antiguos cafés de </w:t>
      </w:r>
      <w:r w:rsidR="007F2B84">
        <w:rPr>
          <w:sz w:val="24"/>
          <w:szCs w:val="24"/>
        </w:rPr>
        <w:t>principios del</w:t>
      </w:r>
      <w:r w:rsidRPr="007F2B84" w:rsidR="007F2B84">
        <w:rPr>
          <w:sz w:val="24"/>
          <w:szCs w:val="24"/>
        </w:rPr>
        <w:t xml:space="preserve"> siglo </w:t>
      </w:r>
      <w:r w:rsidRPr="007F2B84" w:rsidR="00A536E0">
        <w:rPr>
          <w:sz w:val="24"/>
          <w:szCs w:val="24"/>
        </w:rPr>
        <w:t>XX;</w:t>
      </w:r>
      <w:r w:rsidR="007F2B84">
        <w:rPr>
          <w:sz w:val="24"/>
          <w:szCs w:val="24"/>
        </w:rPr>
        <w:t xml:space="preserve"> una r</w:t>
      </w:r>
      <w:r w:rsidR="008B4472">
        <w:rPr>
          <w:sz w:val="24"/>
          <w:szCs w:val="24"/>
        </w:rPr>
        <w:t>epresentación teatral</w:t>
      </w:r>
      <w:r w:rsidR="007648ED">
        <w:rPr>
          <w:sz w:val="24"/>
          <w:szCs w:val="24"/>
        </w:rPr>
        <w:t xml:space="preserve"> y</w:t>
      </w:r>
      <w:r w:rsidR="008B4472">
        <w:rPr>
          <w:sz w:val="24"/>
          <w:szCs w:val="24"/>
        </w:rPr>
        <w:t xml:space="preserve"> una visita a la plaza de toros de la localidad (casi </w:t>
      </w:r>
      <w:r w:rsidRPr="008B4472" w:rsidR="008B4472">
        <w:rPr>
          <w:sz w:val="24"/>
          <w:szCs w:val="24"/>
        </w:rPr>
        <w:t>al final de</w:t>
      </w:r>
      <w:r w:rsidR="008B4472">
        <w:rPr>
          <w:sz w:val="24"/>
          <w:szCs w:val="24"/>
        </w:rPr>
        <w:t xml:space="preserve"> la novela</w:t>
      </w:r>
      <w:r w:rsidRPr="008B4472" w:rsidR="008B4472">
        <w:rPr>
          <w:sz w:val="24"/>
          <w:szCs w:val="24"/>
        </w:rPr>
        <w:t xml:space="preserve"> Joyce</w:t>
      </w:r>
      <w:r w:rsidR="008B4472">
        <w:rPr>
          <w:sz w:val="24"/>
          <w:szCs w:val="24"/>
        </w:rPr>
        <w:t xml:space="preserve"> habla de</w:t>
      </w:r>
      <w:r w:rsidRPr="008B4472" w:rsidR="008B4472">
        <w:rPr>
          <w:sz w:val="24"/>
          <w:szCs w:val="24"/>
        </w:rPr>
        <w:t xml:space="preserve"> una corrida de toros en La Línea de la Concepción</w:t>
      </w:r>
      <w:r w:rsidR="008B4472">
        <w:rPr>
          <w:sz w:val="24"/>
          <w:szCs w:val="24"/>
        </w:rPr>
        <w:t>)</w:t>
      </w:r>
      <w:r w:rsidRPr="008B4472" w:rsidR="008B4472">
        <w:rPr>
          <w:sz w:val="24"/>
          <w:szCs w:val="24"/>
        </w:rPr>
        <w:t>.</w:t>
      </w:r>
      <w:r w:rsidR="008B4472">
        <w:rPr>
          <w:sz w:val="24"/>
          <w:szCs w:val="24"/>
        </w:rPr>
        <w:t xml:space="preserve"> También habrá </w:t>
      </w:r>
      <w:r w:rsidR="007648ED">
        <w:rPr>
          <w:sz w:val="24"/>
          <w:szCs w:val="24"/>
        </w:rPr>
        <w:t xml:space="preserve">lecturas </w:t>
      </w:r>
      <w:r w:rsidR="008B4472">
        <w:rPr>
          <w:sz w:val="24"/>
          <w:szCs w:val="24"/>
        </w:rPr>
        <w:t xml:space="preserve">del </w:t>
      </w:r>
      <w:r w:rsidRPr="007F2B84" w:rsidR="008B4472">
        <w:rPr>
          <w:i/>
          <w:iCs/>
          <w:sz w:val="24"/>
          <w:szCs w:val="24"/>
        </w:rPr>
        <w:t xml:space="preserve">Ulises </w:t>
      </w:r>
      <w:r w:rsidR="008B4472">
        <w:rPr>
          <w:sz w:val="24"/>
          <w:szCs w:val="24"/>
        </w:rPr>
        <w:t xml:space="preserve">tanto </w:t>
      </w:r>
      <w:r w:rsidR="007648ED">
        <w:rPr>
          <w:sz w:val="24"/>
          <w:szCs w:val="24"/>
        </w:rPr>
        <w:t xml:space="preserve">en la biblioteca </w:t>
      </w:r>
      <w:r w:rsidR="00B865F7">
        <w:rPr>
          <w:sz w:val="24"/>
          <w:szCs w:val="24"/>
        </w:rPr>
        <w:t xml:space="preserve">pública </w:t>
      </w:r>
      <w:r w:rsidRPr="00B865F7" w:rsidR="00B865F7">
        <w:rPr>
          <w:sz w:val="24"/>
          <w:szCs w:val="24"/>
        </w:rPr>
        <w:t xml:space="preserve">José Riquelme </w:t>
      </w:r>
      <w:r w:rsidR="008B4472">
        <w:rPr>
          <w:sz w:val="24"/>
          <w:szCs w:val="24"/>
        </w:rPr>
        <w:t xml:space="preserve">como </w:t>
      </w:r>
      <w:r w:rsidR="007648ED">
        <w:rPr>
          <w:sz w:val="24"/>
          <w:szCs w:val="24"/>
        </w:rPr>
        <w:t xml:space="preserve">en varias librerías. Una de ellas es </w:t>
      </w:r>
      <w:hyperlink w:history="1" r:id="rId18">
        <w:r w:rsidRPr="00847E5E" w:rsidR="007648ED">
          <w:rPr>
            <w:rStyle w:val="Hyperlink"/>
            <w:sz w:val="24"/>
            <w:szCs w:val="24"/>
          </w:rPr>
          <w:t>Librería Ares</w:t>
        </w:r>
      </w:hyperlink>
      <w:r w:rsidR="007648ED">
        <w:rPr>
          <w:sz w:val="24"/>
          <w:szCs w:val="24"/>
        </w:rPr>
        <w:t xml:space="preserve"> </w:t>
      </w:r>
      <w:r w:rsidRPr="00847E5E" w:rsidR="007648ED">
        <w:rPr>
          <w:sz w:val="24"/>
          <w:szCs w:val="24"/>
        </w:rPr>
        <w:t>(C/ Cervantes, 1)</w:t>
      </w:r>
      <w:r w:rsidR="007648ED">
        <w:rPr>
          <w:sz w:val="24"/>
          <w:szCs w:val="24"/>
        </w:rPr>
        <w:t xml:space="preserve">, que, como otros años, reunirá a amigos y escritores en torno a la lectura en español e inglés de algunos pasajes de la novela. El ayuntamiento trabaja también en </w:t>
      </w:r>
      <w:r>
        <w:rPr>
          <w:sz w:val="24"/>
          <w:szCs w:val="24"/>
        </w:rPr>
        <w:t xml:space="preserve">una escultura de Molly Bloom que </w:t>
      </w:r>
      <w:r w:rsidR="007648ED">
        <w:rPr>
          <w:sz w:val="24"/>
          <w:szCs w:val="24"/>
        </w:rPr>
        <w:t xml:space="preserve">debería ver </w:t>
      </w:r>
      <w:r>
        <w:rPr>
          <w:sz w:val="24"/>
          <w:szCs w:val="24"/>
        </w:rPr>
        <w:t>la luz en 2026.</w:t>
      </w:r>
    </w:p>
    <w:p w:rsidR="008A0007" w:rsidP="006D7720" w:rsidRDefault="008A0007" w14:paraId="7F53F684" w14:textId="77777777">
      <w:pPr>
        <w:spacing w:after="0"/>
        <w:jc w:val="both"/>
        <w:rPr>
          <w:sz w:val="24"/>
          <w:szCs w:val="24"/>
        </w:rPr>
      </w:pPr>
    </w:p>
    <w:p w:rsidR="006D7720" w:rsidP="006D7720" w:rsidRDefault="006D7720" w14:paraId="6B25A72F" w14:textId="49B935C3">
      <w:pPr>
        <w:spacing w:after="0"/>
        <w:jc w:val="both"/>
        <w:rPr>
          <w:sz w:val="24"/>
          <w:szCs w:val="24"/>
        </w:rPr>
      </w:pPr>
      <w:r>
        <w:rPr>
          <w:sz w:val="24"/>
          <w:szCs w:val="24"/>
        </w:rPr>
        <w:t xml:space="preserve">En Barcelona, la librería </w:t>
      </w:r>
      <w:hyperlink w:history="1" r:id="rId19">
        <w:r w:rsidRPr="00847E5E">
          <w:rPr>
            <w:rStyle w:val="Hyperlink"/>
            <w:sz w:val="24"/>
            <w:szCs w:val="24"/>
          </w:rPr>
          <w:t>Documenta</w:t>
        </w:r>
      </w:hyperlink>
      <w:r>
        <w:rPr>
          <w:sz w:val="24"/>
          <w:szCs w:val="24"/>
        </w:rPr>
        <w:t xml:space="preserve"> </w:t>
      </w:r>
      <w:r>
        <w:rPr>
          <w:rFonts w:asciiTheme="minorHAnsi" w:hAnsiTheme="minorHAnsi" w:cstheme="minorHAnsi"/>
          <w:sz w:val="24"/>
          <w:szCs w:val="24"/>
        </w:rPr>
        <w:t xml:space="preserve">(C/ </w:t>
      </w:r>
      <w:r w:rsidRPr="00D13AB8">
        <w:rPr>
          <w:rFonts w:asciiTheme="minorHAnsi" w:hAnsiTheme="minorHAnsi" w:cstheme="minorHAnsi"/>
          <w:sz w:val="24"/>
          <w:szCs w:val="24"/>
        </w:rPr>
        <w:t>Pau Claris</w:t>
      </w:r>
      <w:r>
        <w:rPr>
          <w:rFonts w:asciiTheme="minorHAnsi" w:hAnsiTheme="minorHAnsi" w:cstheme="minorHAnsi"/>
          <w:sz w:val="24"/>
          <w:szCs w:val="24"/>
        </w:rPr>
        <w:t>,</w:t>
      </w:r>
      <w:r w:rsidRPr="00D13AB8">
        <w:rPr>
          <w:rFonts w:asciiTheme="minorHAnsi" w:hAnsiTheme="minorHAnsi" w:cstheme="minorHAnsi"/>
          <w:sz w:val="24"/>
          <w:szCs w:val="24"/>
        </w:rPr>
        <w:t xml:space="preserve"> 144</w:t>
      </w:r>
      <w:r>
        <w:rPr>
          <w:rFonts w:asciiTheme="minorHAnsi" w:hAnsiTheme="minorHAnsi" w:cstheme="minorHAnsi"/>
          <w:sz w:val="24"/>
          <w:szCs w:val="24"/>
        </w:rPr>
        <w:t xml:space="preserve">) </w:t>
      </w:r>
      <w:r>
        <w:rPr>
          <w:sz w:val="24"/>
          <w:szCs w:val="24"/>
        </w:rPr>
        <w:t xml:space="preserve">tendrá un acto de celebración el sábado 14 por la tarde. Otro clásico de las celebraciones de Bloomsday en Barcelona es la librería </w:t>
      </w:r>
      <w:hyperlink w:history="1" r:id="rId20">
        <w:r w:rsidRPr="004844D4">
          <w:rPr>
            <w:rStyle w:val="Hyperlink"/>
            <w:rFonts w:asciiTheme="minorHAnsi" w:hAnsiTheme="minorHAnsi" w:cstheme="minorHAnsi"/>
            <w:sz w:val="24"/>
            <w:szCs w:val="24"/>
          </w:rPr>
          <w:t>Calders</w:t>
        </w:r>
      </w:hyperlink>
      <w:r>
        <w:rPr>
          <w:rFonts w:asciiTheme="minorHAnsi" w:hAnsiTheme="minorHAnsi" w:cstheme="minorHAnsi"/>
          <w:sz w:val="24"/>
          <w:szCs w:val="24"/>
        </w:rPr>
        <w:t xml:space="preserve"> (</w:t>
      </w:r>
      <w:r w:rsidRPr="003A61DB">
        <w:rPr>
          <w:rFonts w:asciiTheme="minorHAnsi" w:hAnsiTheme="minorHAnsi" w:cstheme="minorHAnsi"/>
          <w:sz w:val="24"/>
          <w:szCs w:val="24"/>
        </w:rPr>
        <w:t>Passatge de Pere Calders, 9</w:t>
      </w:r>
      <w:r>
        <w:rPr>
          <w:rFonts w:asciiTheme="minorHAnsi" w:hAnsiTheme="minorHAnsi" w:cstheme="minorHAnsi"/>
          <w:sz w:val="24"/>
          <w:szCs w:val="24"/>
        </w:rPr>
        <w:t>), que, como todos los años, organizará una lectura.</w:t>
      </w:r>
      <w:r w:rsidRPr="008A0007" w:rsidR="008A0007">
        <w:t xml:space="preserve"> </w:t>
      </w:r>
      <w:r w:rsidRPr="008A0007" w:rsidR="008A0007">
        <w:rPr>
          <w:rFonts w:asciiTheme="minorHAnsi" w:hAnsiTheme="minorHAnsi" w:cstheme="minorHAnsi"/>
          <w:sz w:val="24"/>
          <w:szCs w:val="24"/>
        </w:rPr>
        <w:t>En Málaga, Morrisseys Irish Bar acogerá lecturas dramatizadas y música</w:t>
      </w:r>
      <w:r w:rsidR="008A0007">
        <w:rPr>
          <w:rFonts w:asciiTheme="minorHAnsi" w:hAnsiTheme="minorHAnsi" w:cstheme="minorHAnsi"/>
          <w:sz w:val="24"/>
          <w:szCs w:val="24"/>
        </w:rPr>
        <w:t xml:space="preserve"> el sábado 15 por la tarde. En Bilbao, por su parte, la LagunCara Irish Basque Association trasladará sus </w:t>
      </w:r>
      <w:hyperlink w:history="1" r:id="rId21">
        <w:r w:rsidRPr="008A0007" w:rsidR="008A0007">
          <w:rPr>
            <w:rStyle w:val="Hyperlink"/>
            <w:rFonts w:asciiTheme="minorHAnsi" w:hAnsiTheme="minorHAnsi" w:cstheme="minorHAnsi"/>
            <w:sz w:val="24"/>
            <w:szCs w:val="24"/>
          </w:rPr>
          <w:t>celebraciones de Bloomsday</w:t>
        </w:r>
      </w:hyperlink>
      <w:r w:rsidR="008A0007">
        <w:rPr>
          <w:rFonts w:asciiTheme="minorHAnsi" w:hAnsiTheme="minorHAnsi" w:cstheme="minorHAnsi"/>
          <w:sz w:val="24"/>
          <w:szCs w:val="24"/>
        </w:rPr>
        <w:t xml:space="preserve"> al sábado 22 de junio.</w:t>
      </w:r>
      <w:r w:rsidR="00EA4ABB">
        <w:rPr>
          <w:rFonts w:asciiTheme="minorHAnsi" w:hAnsiTheme="minorHAnsi" w:cstheme="minorHAnsi"/>
          <w:sz w:val="24"/>
          <w:szCs w:val="24"/>
        </w:rPr>
        <w:t xml:space="preserve"> Tendrán lugar en Plencia (Vizcaya).</w:t>
      </w:r>
    </w:p>
    <w:p w:rsidR="006D7720" w:rsidP="006D7720" w:rsidRDefault="006D7720" w14:paraId="5AFBD98E" w14:textId="77777777">
      <w:pPr>
        <w:spacing w:after="0"/>
        <w:jc w:val="both"/>
        <w:rPr>
          <w:b/>
          <w:bCs/>
          <w:sz w:val="24"/>
          <w:szCs w:val="24"/>
        </w:rPr>
      </w:pPr>
    </w:p>
    <w:p w:rsidRPr="00BE3072" w:rsidR="006D7720" w:rsidP="006D7720" w:rsidRDefault="007648ED" w14:paraId="0AD5F455" w14:textId="3D451803">
      <w:pPr>
        <w:spacing w:after="0"/>
        <w:jc w:val="both"/>
        <w:rPr>
          <w:b/>
          <w:bCs/>
          <w:sz w:val="24"/>
          <w:szCs w:val="24"/>
        </w:rPr>
      </w:pPr>
      <w:r>
        <w:rPr>
          <w:b/>
          <w:bCs/>
          <w:sz w:val="24"/>
          <w:szCs w:val="24"/>
        </w:rPr>
        <w:t xml:space="preserve">Las celebraciones </w:t>
      </w:r>
      <w:r w:rsidR="004C3871">
        <w:rPr>
          <w:b/>
          <w:bCs/>
          <w:sz w:val="24"/>
          <w:szCs w:val="24"/>
        </w:rPr>
        <w:t>en Dublín</w:t>
      </w:r>
      <w:r w:rsidRPr="00BE3072" w:rsidR="006D7720">
        <w:rPr>
          <w:b/>
          <w:bCs/>
          <w:sz w:val="24"/>
          <w:szCs w:val="24"/>
        </w:rPr>
        <w:t xml:space="preserve"> </w:t>
      </w:r>
    </w:p>
    <w:p w:rsidR="00EB0BEE" w:rsidP="006D7720" w:rsidRDefault="006D7720" w14:paraId="02FF5F21" w14:textId="4AD712FA">
      <w:pPr>
        <w:spacing w:after="0"/>
        <w:jc w:val="both"/>
        <w:rPr>
          <w:sz w:val="24"/>
          <w:szCs w:val="24"/>
        </w:rPr>
      </w:pPr>
      <w:r>
        <w:rPr>
          <w:sz w:val="24"/>
          <w:szCs w:val="24"/>
        </w:rPr>
        <w:t xml:space="preserve">La </w:t>
      </w:r>
      <w:r w:rsidRPr="00E017B1">
        <w:rPr>
          <w:sz w:val="24"/>
          <w:szCs w:val="24"/>
        </w:rPr>
        <w:t xml:space="preserve">novela del dublinés James Joyce está considerada por muchos como la mejor novela en inglés del siglo XX. </w:t>
      </w:r>
      <w:r w:rsidRPr="00E017B1" w:rsidR="00205DEC">
        <w:rPr>
          <w:sz w:val="24"/>
          <w:szCs w:val="24"/>
        </w:rPr>
        <w:t>Fue Sylvia Beach, editora y fundadora de la librería ‘Shakespeare &amp; Company’ de París, la responsable de su publicación en 1922</w:t>
      </w:r>
      <w:r w:rsidR="007A1656">
        <w:rPr>
          <w:sz w:val="24"/>
          <w:szCs w:val="24"/>
        </w:rPr>
        <w:t xml:space="preserve"> bajo el título </w:t>
      </w:r>
      <w:r w:rsidRPr="006D7720" w:rsidR="007A1656">
        <w:rPr>
          <w:i/>
          <w:iCs/>
          <w:sz w:val="24"/>
          <w:szCs w:val="24"/>
        </w:rPr>
        <w:t>Ulysse</w:t>
      </w:r>
      <w:r w:rsidRPr="006D7720" w:rsidR="007A1656">
        <w:rPr>
          <w:sz w:val="24"/>
          <w:szCs w:val="24"/>
        </w:rPr>
        <w:t>s</w:t>
      </w:r>
      <w:r w:rsidRPr="00E017B1" w:rsidR="00205DEC">
        <w:rPr>
          <w:sz w:val="24"/>
          <w:szCs w:val="24"/>
        </w:rPr>
        <w:t xml:space="preserve">. </w:t>
      </w:r>
      <w:r w:rsidRPr="00E017B1" w:rsidR="008A0007">
        <w:rPr>
          <w:sz w:val="24"/>
          <w:szCs w:val="24"/>
        </w:rPr>
        <w:t xml:space="preserve">Joyce no las tenía todas consigo. </w:t>
      </w:r>
      <w:r w:rsidRPr="00E017B1" w:rsidR="00205DEC">
        <w:rPr>
          <w:sz w:val="24"/>
          <w:szCs w:val="24"/>
        </w:rPr>
        <w:t>De hecho, dos años después, en 1924, el escritor</w:t>
      </w:r>
      <w:r w:rsidRPr="00205DEC" w:rsidR="00205DEC">
        <w:rPr>
          <w:sz w:val="24"/>
          <w:szCs w:val="24"/>
        </w:rPr>
        <w:t xml:space="preserve"> irlandés se preguntaba en una carta manuscrita si alguien celebraría algún 16 de junio el Bloomsday (el Día de Bloom). Superada la barrera de los cien años, el escritor irlandés p</w:t>
      </w:r>
      <w:r w:rsidR="008A0007">
        <w:rPr>
          <w:sz w:val="24"/>
          <w:szCs w:val="24"/>
        </w:rPr>
        <w:t xml:space="preserve">odría </w:t>
      </w:r>
      <w:r w:rsidRPr="00205DEC" w:rsidR="00205DEC">
        <w:rPr>
          <w:sz w:val="24"/>
          <w:szCs w:val="24"/>
        </w:rPr>
        <w:t>estar orgulloso</w:t>
      </w:r>
      <w:r w:rsidR="00E017B1">
        <w:rPr>
          <w:sz w:val="24"/>
          <w:szCs w:val="24"/>
        </w:rPr>
        <w:t>.</w:t>
      </w:r>
    </w:p>
    <w:p w:rsidR="00EB0BEE" w:rsidP="006D7720" w:rsidRDefault="00EB0BEE" w14:paraId="5550BBE5" w14:textId="77777777">
      <w:pPr>
        <w:spacing w:after="0"/>
        <w:jc w:val="both"/>
        <w:rPr>
          <w:sz w:val="24"/>
          <w:szCs w:val="24"/>
        </w:rPr>
      </w:pPr>
    </w:p>
    <w:p w:rsidR="00E017B1" w:rsidP="00205DEC" w:rsidRDefault="00E017B1" w14:paraId="18DDFA40" w14:textId="05527025">
      <w:pPr>
        <w:spacing w:after="0"/>
        <w:jc w:val="both"/>
        <w:rPr>
          <w:sz w:val="24"/>
          <w:szCs w:val="24"/>
        </w:rPr>
      </w:pPr>
      <w:r w:rsidRPr="00E017B1">
        <w:rPr>
          <w:sz w:val="24"/>
          <w:szCs w:val="24"/>
        </w:rPr>
        <w:t>Bloomsday se celebra en Dublín ¡y en el mundo entero!</w:t>
      </w:r>
      <w:r>
        <w:rPr>
          <w:sz w:val="24"/>
          <w:szCs w:val="24"/>
        </w:rPr>
        <w:t xml:space="preserve"> </w:t>
      </w:r>
      <w:r w:rsidRPr="003C782F" w:rsidR="006D7720">
        <w:rPr>
          <w:sz w:val="24"/>
          <w:szCs w:val="24"/>
        </w:rPr>
        <w:t xml:space="preserve">En la capital irlandesa, el </w:t>
      </w:r>
      <w:hyperlink w:history="1" r:id="rId22">
        <w:r w:rsidRPr="003C782F" w:rsidR="006D7720">
          <w:rPr>
            <w:rStyle w:val="Hyperlink"/>
            <w:sz w:val="24"/>
            <w:szCs w:val="24"/>
          </w:rPr>
          <w:t>Centro James Joyce</w:t>
        </w:r>
      </w:hyperlink>
      <w:r w:rsidRPr="003C782F" w:rsidR="006D7720">
        <w:rPr>
          <w:sz w:val="24"/>
          <w:szCs w:val="24"/>
        </w:rPr>
        <w:t xml:space="preserve"> </w:t>
      </w:r>
      <w:r w:rsidR="006D7720">
        <w:rPr>
          <w:sz w:val="24"/>
          <w:szCs w:val="24"/>
        </w:rPr>
        <w:t xml:space="preserve">celebra </w:t>
      </w:r>
      <w:r w:rsidRPr="003C782F" w:rsidR="006D7720">
        <w:rPr>
          <w:sz w:val="24"/>
          <w:szCs w:val="24"/>
        </w:rPr>
        <w:t>el</w:t>
      </w:r>
      <w:r w:rsidR="006D7720">
        <w:rPr>
          <w:sz w:val="24"/>
          <w:szCs w:val="24"/>
        </w:rPr>
        <w:t xml:space="preserve"> </w:t>
      </w:r>
      <w:hyperlink w:history="1" r:id="rId23">
        <w:r w:rsidRPr="001D1FCC" w:rsidR="006D7720">
          <w:rPr>
            <w:rStyle w:val="Hyperlink"/>
            <w:sz w:val="24"/>
            <w:szCs w:val="24"/>
          </w:rPr>
          <w:t>Bloomsday Festival</w:t>
        </w:r>
      </w:hyperlink>
      <w:r w:rsidRPr="003C782F" w:rsidR="006D7720">
        <w:rPr>
          <w:sz w:val="24"/>
          <w:szCs w:val="24"/>
        </w:rPr>
        <w:t xml:space="preserve"> del 11 al 16 de junio.</w:t>
      </w:r>
      <w:r w:rsidR="00205DEC">
        <w:rPr>
          <w:sz w:val="24"/>
          <w:szCs w:val="24"/>
        </w:rPr>
        <w:t xml:space="preserve"> E</w:t>
      </w:r>
      <w:r w:rsidRPr="00AD4563" w:rsidR="00205DEC">
        <w:rPr>
          <w:sz w:val="24"/>
          <w:szCs w:val="24"/>
        </w:rPr>
        <w:t xml:space="preserve">s una cita de referencia en Dublín, </w:t>
      </w:r>
      <w:r w:rsidRPr="00AD4563" w:rsidR="00205DEC">
        <w:rPr>
          <w:sz w:val="24"/>
          <w:szCs w:val="24"/>
        </w:rPr>
        <w:t>escenario de la novela</w:t>
      </w:r>
      <w:r w:rsidR="00612A7B">
        <w:rPr>
          <w:sz w:val="24"/>
          <w:szCs w:val="24"/>
        </w:rPr>
        <w:t xml:space="preserve">. </w:t>
      </w:r>
      <w:r w:rsidRPr="00AD4563">
        <w:rPr>
          <w:sz w:val="24"/>
          <w:szCs w:val="24"/>
        </w:rPr>
        <w:t>Un gran viaje en el tiempo</w:t>
      </w:r>
      <w:r w:rsidR="00612A7B">
        <w:rPr>
          <w:sz w:val="24"/>
          <w:szCs w:val="24"/>
        </w:rPr>
        <w:t xml:space="preserve"> y</w:t>
      </w:r>
      <w:r w:rsidRPr="00AD4563">
        <w:rPr>
          <w:sz w:val="24"/>
          <w:szCs w:val="24"/>
        </w:rPr>
        <w:t xml:space="preserve"> </w:t>
      </w:r>
      <w:r w:rsidRPr="004C3871" w:rsidR="00612A7B">
        <w:rPr>
          <w:sz w:val="24"/>
          <w:szCs w:val="24"/>
        </w:rPr>
        <w:t xml:space="preserve">un canto </w:t>
      </w:r>
      <w:r w:rsidR="00612A7B">
        <w:rPr>
          <w:sz w:val="24"/>
          <w:szCs w:val="24"/>
        </w:rPr>
        <w:t xml:space="preserve">al </w:t>
      </w:r>
      <w:r w:rsidRPr="004C3871" w:rsidR="00612A7B">
        <w:rPr>
          <w:sz w:val="24"/>
          <w:szCs w:val="24"/>
        </w:rPr>
        <w:t>patrimonio literario de Irlanda</w:t>
      </w:r>
      <w:r w:rsidR="00612A7B">
        <w:rPr>
          <w:sz w:val="24"/>
          <w:szCs w:val="24"/>
        </w:rPr>
        <w:t xml:space="preserve"> </w:t>
      </w:r>
      <w:r w:rsidRPr="00AD4563">
        <w:rPr>
          <w:sz w:val="24"/>
          <w:szCs w:val="24"/>
        </w:rPr>
        <w:t>que la capital irlandesa celebra con orgullo desde hace</w:t>
      </w:r>
      <w:r>
        <w:rPr>
          <w:sz w:val="24"/>
          <w:szCs w:val="24"/>
        </w:rPr>
        <w:t xml:space="preserve"> más de</w:t>
      </w:r>
      <w:r w:rsidRPr="00AD4563">
        <w:rPr>
          <w:sz w:val="24"/>
          <w:szCs w:val="24"/>
        </w:rPr>
        <w:t xml:space="preserve"> setenta años</w:t>
      </w:r>
      <w:r>
        <w:rPr>
          <w:sz w:val="24"/>
          <w:szCs w:val="24"/>
        </w:rPr>
        <w:t>.</w:t>
      </w:r>
    </w:p>
    <w:p w:rsidR="00E017B1" w:rsidP="00205DEC" w:rsidRDefault="00E017B1" w14:paraId="30712DAE" w14:textId="77777777">
      <w:pPr>
        <w:spacing w:after="0"/>
        <w:jc w:val="both"/>
        <w:rPr>
          <w:sz w:val="24"/>
          <w:szCs w:val="24"/>
        </w:rPr>
      </w:pPr>
    </w:p>
    <w:p w:rsidR="004C3871" w:rsidP="00205DEC" w:rsidRDefault="00205DEC" w14:paraId="7E60A740" w14:textId="359CBF70">
      <w:pPr>
        <w:spacing w:after="0"/>
        <w:jc w:val="both"/>
        <w:rPr>
          <w:sz w:val="24"/>
          <w:szCs w:val="24"/>
        </w:rPr>
      </w:pPr>
      <w:r>
        <w:rPr>
          <w:sz w:val="24"/>
          <w:szCs w:val="24"/>
        </w:rPr>
        <w:t>Cada 16 de junio</w:t>
      </w:r>
      <w:r w:rsidRPr="00AD4563">
        <w:rPr>
          <w:sz w:val="24"/>
          <w:szCs w:val="24"/>
        </w:rPr>
        <w:t xml:space="preserve">, amantes de la literatura y admiradores </w:t>
      </w:r>
      <w:r>
        <w:rPr>
          <w:sz w:val="24"/>
          <w:szCs w:val="24"/>
        </w:rPr>
        <w:t>de Joyce</w:t>
      </w:r>
      <w:r w:rsidRPr="00AD4563">
        <w:rPr>
          <w:sz w:val="24"/>
          <w:szCs w:val="24"/>
        </w:rPr>
        <w:t xml:space="preserve"> peregrinan hasta</w:t>
      </w:r>
      <w:r>
        <w:rPr>
          <w:sz w:val="24"/>
          <w:szCs w:val="24"/>
        </w:rPr>
        <w:t xml:space="preserve"> la capital irlandesa</w:t>
      </w:r>
      <w:r w:rsidRPr="00AD4563">
        <w:rPr>
          <w:sz w:val="24"/>
          <w:szCs w:val="24"/>
        </w:rPr>
        <w:t xml:space="preserve"> para dar vida a esta obra</w:t>
      </w:r>
      <w:r>
        <w:rPr>
          <w:sz w:val="24"/>
          <w:szCs w:val="24"/>
        </w:rPr>
        <w:t xml:space="preserve"> literaria</w:t>
      </w:r>
      <w:r w:rsidRPr="00AD4563">
        <w:rPr>
          <w:sz w:val="24"/>
          <w:szCs w:val="24"/>
        </w:rPr>
        <w:t xml:space="preserve">. Las calles de </w:t>
      </w:r>
      <w:r>
        <w:rPr>
          <w:sz w:val="24"/>
          <w:szCs w:val="24"/>
        </w:rPr>
        <w:t>la ciudad</w:t>
      </w:r>
      <w:r w:rsidRPr="00AD4563">
        <w:rPr>
          <w:sz w:val="24"/>
          <w:szCs w:val="24"/>
        </w:rPr>
        <w:t xml:space="preserve"> regresan al Dublín de 1904 con gente vestida de principios del siglo XX y sombreros canotier</w:t>
      </w:r>
      <w:r w:rsidR="008A7783">
        <w:rPr>
          <w:sz w:val="24"/>
          <w:szCs w:val="24"/>
        </w:rPr>
        <w:t xml:space="preserve">. Locales y visitantes pueden </w:t>
      </w:r>
      <w:r w:rsidRPr="00AD4563">
        <w:rPr>
          <w:sz w:val="24"/>
          <w:szCs w:val="24"/>
        </w:rPr>
        <w:t>disfruta</w:t>
      </w:r>
      <w:r w:rsidR="008A7783">
        <w:rPr>
          <w:sz w:val="24"/>
          <w:szCs w:val="24"/>
        </w:rPr>
        <w:t>r</w:t>
      </w:r>
      <w:r>
        <w:rPr>
          <w:sz w:val="24"/>
          <w:szCs w:val="24"/>
        </w:rPr>
        <w:t xml:space="preserve"> </w:t>
      </w:r>
      <w:r w:rsidRPr="00AD4563">
        <w:rPr>
          <w:sz w:val="24"/>
          <w:szCs w:val="24"/>
        </w:rPr>
        <w:t>de interpretaciones teatrales, actividades y lecturas de distintos pasajes de la novela mientras siguen los pasos de Leopold Bloo</w:t>
      </w:r>
      <w:r>
        <w:rPr>
          <w:sz w:val="24"/>
          <w:szCs w:val="24"/>
        </w:rPr>
        <w:t>m</w:t>
      </w:r>
      <w:r w:rsidRPr="00AD4563">
        <w:rPr>
          <w:sz w:val="24"/>
          <w:szCs w:val="24"/>
        </w:rPr>
        <w:t xml:space="preserve">. </w:t>
      </w:r>
      <w:r w:rsidR="00E017B1">
        <w:rPr>
          <w:sz w:val="24"/>
          <w:szCs w:val="24"/>
        </w:rPr>
        <w:t>Y es que l</w:t>
      </w:r>
      <w:r w:rsidRPr="00205DEC">
        <w:rPr>
          <w:sz w:val="24"/>
          <w:szCs w:val="24"/>
        </w:rPr>
        <w:t>a novela constituye también un gran testimonio de cómo era la ciudad entonces. “Cuando muera, Dublín estará escrito en mi corazón”, declaró el mismo Joyce.</w:t>
      </w:r>
    </w:p>
    <w:p w:rsidR="004C3871" w:rsidP="00205DEC" w:rsidRDefault="004C3871" w14:paraId="7A4FF4DE" w14:textId="77777777">
      <w:pPr>
        <w:spacing w:after="0"/>
        <w:jc w:val="both"/>
        <w:rPr>
          <w:sz w:val="24"/>
          <w:szCs w:val="24"/>
        </w:rPr>
      </w:pPr>
    </w:p>
    <w:p w:rsidRPr="00E017B1" w:rsidR="00205DEC" w:rsidP="00205DEC" w:rsidRDefault="00205DEC" w14:paraId="4036678E" w14:textId="2BD352C9">
      <w:pPr>
        <w:spacing w:after="0"/>
        <w:jc w:val="both"/>
      </w:pPr>
      <w:r w:rsidRPr="00AD4563">
        <w:rPr>
          <w:sz w:val="24"/>
          <w:szCs w:val="24"/>
        </w:rPr>
        <w:t xml:space="preserve">Vestidos de etiqueta al más puro estilo eduardiano, </w:t>
      </w:r>
      <w:r w:rsidR="00E017B1">
        <w:rPr>
          <w:sz w:val="24"/>
          <w:szCs w:val="24"/>
        </w:rPr>
        <w:t>seguidore</w:t>
      </w:r>
      <w:r w:rsidR="008A7783">
        <w:rPr>
          <w:sz w:val="24"/>
          <w:szCs w:val="24"/>
        </w:rPr>
        <w:t>s</w:t>
      </w:r>
      <w:r w:rsidR="00E017B1">
        <w:rPr>
          <w:sz w:val="24"/>
          <w:szCs w:val="24"/>
        </w:rPr>
        <w:t xml:space="preserve"> </w:t>
      </w:r>
      <w:r w:rsidR="0078204C">
        <w:rPr>
          <w:sz w:val="24"/>
          <w:szCs w:val="24"/>
        </w:rPr>
        <w:t xml:space="preserve">y curiosos </w:t>
      </w:r>
      <w:r w:rsidRPr="00AD4563">
        <w:rPr>
          <w:sz w:val="24"/>
          <w:szCs w:val="24"/>
        </w:rPr>
        <w:t xml:space="preserve">visitan la farmacia Sweny’s en Lincoln Place, el pub Davy Byrne’s en Duke St, el cementerio Glasnevin, la Biblioteca Nacional, la Torre Martello o el 7 de Eccles St, donde vivieron Leopold y su esposa Molly, al tiempo que </w:t>
      </w:r>
      <w:r w:rsidR="00E017B1">
        <w:rPr>
          <w:sz w:val="24"/>
          <w:szCs w:val="24"/>
        </w:rPr>
        <w:t xml:space="preserve">pueden degustar </w:t>
      </w:r>
      <w:r w:rsidRPr="00AD4563">
        <w:rPr>
          <w:sz w:val="24"/>
          <w:szCs w:val="24"/>
        </w:rPr>
        <w:t xml:space="preserve">el clásico desayuno joyceano de riñones de hígado de cerdo con té y tostadas o sándwiches de queso gorgonzola; un menú que sí o sí hay que degustar </w:t>
      </w:r>
      <w:r w:rsidR="00150922">
        <w:rPr>
          <w:sz w:val="24"/>
          <w:szCs w:val="24"/>
        </w:rPr>
        <w:t>un 16 de junio</w:t>
      </w:r>
      <w:r w:rsidR="008A7783">
        <w:rPr>
          <w:sz w:val="24"/>
          <w:szCs w:val="24"/>
        </w:rPr>
        <w:t xml:space="preserve"> en Dublín</w:t>
      </w:r>
      <w:r w:rsidRPr="00AD4563">
        <w:rPr>
          <w:sz w:val="24"/>
          <w:szCs w:val="24"/>
        </w:rPr>
        <w:t>.</w:t>
      </w:r>
      <w:r w:rsidRPr="00AD4563">
        <w:t xml:space="preserve"> </w:t>
      </w:r>
      <w:r w:rsidRPr="00205DEC">
        <w:rPr>
          <w:sz w:val="24"/>
          <w:szCs w:val="24"/>
        </w:rPr>
        <w:t>Bloomsday también se celebra en muchas otras ciudades del mundo, como Philadelphia, Salzburgo o Nueva York.</w:t>
      </w:r>
    </w:p>
    <w:p w:rsidRPr="00AD4563" w:rsidR="00205DEC" w:rsidP="00205DEC" w:rsidRDefault="00205DEC" w14:paraId="451DB7EA" w14:textId="77777777">
      <w:pPr>
        <w:spacing w:after="0"/>
        <w:jc w:val="both"/>
        <w:rPr>
          <w:sz w:val="24"/>
          <w:szCs w:val="24"/>
        </w:rPr>
      </w:pPr>
    </w:p>
    <w:p w:rsidR="009D560A" w:rsidP="009D560A" w:rsidRDefault="009D560A" w14:paraId="34F6F24E" w14:textId="32DFB33F">
      <w:pPr>
        <w:spacing w:after="0"/>
        <w:jc w:val="both"/>
        <w:rPr>
          <w:sz w:val="24"/>
          <w:szCs w:val="24"/>
        </w:rPr>
      </w:pPr>
    </w:p>
    <w:p w:rsidR="00751507" w:rsidP="009D560A" w:rsidRDefault="00751507" w14:paraId="4AEC51BA" w14:textId="67081E3D">
      <w:pPr>
        <w:spacing w:after="0"/>
        <w:jc w:val="both"/>
        <w:rPr>
          <w:sz w:val="24"/>
          <w:szCs w:val="24"/>
        </w:rPr>
      </w:pPr>
    </w:p>
    <w:p w:rsidRPr="003A1594" w:rsidR="00751507" w:rsidP="009D560A" w:rsidRDefault="00751507" w14:paraId="3D7D09EA" w14:textId="77777777">
      <w:pPr>
        <w:spacing w:after="0"/>
        <w:jc w:val="both"/>
        <w:rPr>
          <w:sz w:val="24"/>
          <w:szCs w:val="24"/>
        </w:rPr>
      </w:pPr>
    </w:p>
    <w:p w:rsidRPr="00476242" w:rsidR="00B56188" w:rsidP="00476242" w:rsidRDefault="00C22483" w14:paraId="7A2E206A" w14:textId="0D78CA48">
      <w:pPr>
        <w:spacing w:after="0"/>
        <w:jc w:val="center"/>
        <w:rPr>
          <w:rFonts w:cs="Calibri"/>
          <w:b/>
          <w:bCs/>
          <w:sz w:val="36"/>
          <w:szCs w:val="36"/>
          <w:shd w:val="clear" w:color="auto" w:fill="FFFFFF"/>
        </w:rPr>
      </w:pPr>
      <w:r>
        <w:rPr>
          <w:rFonts w:cs="Calibri"/>
          <w:b/>
          <w:bCs/>
          <w:sz w:val="36"/>
          <w:szCs w:val="36"/>
          <w:shd w:val="clear" w:color="auto" w:fill="FFFFFF"/>
        </w:rPr>
        <w:t>Más información en www.turismodeirlanda.com</w:t>
      </w:r>
      <w:bookmarkEnd w:id="0"/>
    </w:p>
    <w:sectPr w:rsidRPr="00476242" w:rsidR="00B56188">
      <w:pgSz w:w="11906" w:h="16838" w:orient="portrait"/>
      <w:pgMar w:top="1417" w:right="1133" w:bottom="141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14D78" w:rsidRDefault="00414D78" w14:paraId="6355D4CC" w14:textId="77777777">
      <w:pPr>
        <w:spacing w:after="0"/>
      </w:pPr>
      <w:r>
        <w:separator/>
      </w:r>
    </w:p>
  </w:endnote>
  <w:endnote w:type="continuationSeparator" w:id="0">
    <w:p w:rsidR="00414D78" w:rsidRDefault="00414D78" w14:paraId="7860D9AA"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14D78" w:rsidRDefault="00414D78" w14:paraId="28B0EEA4" w14:textId="77777777">
      <w:pPr>
        <w:spacing w:after="0"/>
      </w:pPr>
      <w:r>
        <w:rPr>
          <w:color w:val="000000"/>
        </w:rPr>
        <w:separator/>
      </w:r>
    </w:p>
  </w:footnote>
  <w:footnote w:type="continuationSeparator" w:id="0">
    <w:p w:rsidR="00414D78" w:rsidRDefault="00414D78" w14:paraId="2617C480"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D0BECC"/>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76A14341"/>
    <w:multiLevelType w:val="multilevel"/>
    <w:tmpl w:val="A326967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88"/>
    <w:rsid w:val="00000D96"/>
    <w:rsid w:val="000016C8"/>
    <w:rsid w:val="0000274D"/>
    <w:rsid w:val="00015365"/>
    <w:rsid w:val="00016EB1"/>
    <w:rsid w:val="00021F5D"/>
    <w:rsid w:val="00027187"/>
    <w:rsid w:val="00027953"/>
    <w:rsid w:val="000340F6"/>
    <w:rsid w:val="00040745"/>
    <w:rsid w:val="0004451B"/>
    <w:rsid w:val="00045687"/>
    <w:rsid w:val="00054B79"/>
    <w:rsid w:val="0006243E"/>
    <w:rsid w:val="000801A9"/>
    <w:rsid w:val="00082B71"/>
    <w:rsid w:val="000A317E"/>
    <w:rsid w:val="000A6419"/>
    <w:rsid w:val="000B7C5B"/>
    <w:rsid w:val="000C2362"/>
    <w:rsid w:val="000C3764"/>
    <w:rsid w:val="000C4CE5"/>
    <w:rsid w:val="000D45DA"/>
    <w:rsid w:val="000E4713"/>
    <w:rsid w:val="000F13CF"/>
    <w:rsid w:val="000F25AA"/>
    <w:rsid w:val="0010412A"/>
    <w:rsid w:val="00117D23"/>
    <w:rsid w:val="00123EAC"/>
    <w:rsid w:val="0012552D"/>
    <w:rsid w:val="0013514C"/>
    <w:rsid w:val="001375FA"/>
    <w:rsid w:val="00150922"/>
    <w:rsid w:val="00155AA0"/>
    <w:rsid w:val="00162B94"/>
    <w:rsid w:val="00167BC1"/>
    <w:rsid w:val="00171FF4"/>
    <w:rsid w:val="00175B19"/>
    <w:rsid w:val="0018385D"/>
    <w:rsid w:val="00184FC3"/>
    <w:rsid w:val="001869FF"/>
    <w:rsid w:val="00194BA3"/>
    <w:rsid w:val="00194ECB"/>
    <w:rsid w:val="001A1028"/>
    <w:rsid w:val="001C186D"/>
    <w:rsid w:val="001C64A5"/>
    <w:rsid w:val="001C6D95"/>
    <w:rsid w:val="001D4480"/>
    <w:rsid w:val="001E485D"/>
    <w:rsid w:val="001F0282"/>
    <w:rsid w:val="001F238C"/>
    <w:rsid w:val="001F5C3E"/>
    <w:rsid w:val="00205DEC"/>
    <w:rsid w:val="00210AF9"/>
    <w:rsid w:val="00212200"/>
    <w:rsid w:val="00216CB1"/>
    <w:rsid w:val="0022673B"/>
    <w:rsid w:val="002325A3"/>
    <w:rsid w:val="00232BCE"/>
    <w:rsid w:val="0023795D"/>
    <w:rsid w:val="002416E6"/>
    <w:rsid w:val="00243D62"/>
    <w:rsid w:val="00255C87"/>
    <w:rsid w:val="00255CB9"/>
    <w:rsid w:val="00264BDE"/>
    <w:rsid w:val="002659DD"/>
    <w:rsid w:val="00267F6F"/>
    <w:rsid w:val="00286860"/>
    <w:rsid w:val="00286921"/>
    <w:rsid w:val="00294860"/>
    <w:rsid w:val="00294F0D"/>
    <w:rsid w:val="002A2740"/>
    <w:rsid w:val="002B6091"/>
    <w:rsid w:val="002B6435"/>
    <w:rsid w:val="002B723D"/>
    <w:rsid w:val="002C1012"/>
    <w:rsid w:val="002C1357"/>
    <w:rsid w:val="002C2380"/>
    <w:rsid w:val="002C257F"/>
    <w:rsid w:val="002C7F8B"/>
    <w:rsid w:val="002D0579"/>
    <w:rsid w:val="002E2338"/>
    <w:rsid w:val="002E474A"/>
    <w:rsid w:val="002E74CF"/>
    <w:rsid w:val="002F2CA1"/>
    <w:rsid w:val="002F3B8B"/>
    <w:rsid w:val="002F5DA3"/>
    <w:rsid w:val="002F6349"/>
    <w:rsid w:val="00300070"/>
    <w:rsid w:val="00301573"/>
    <w:rsid w:val="00302666"/>
    <w:rsid w:val="00305161"/>
    <w:rsid w:val="003126EF"/>
    <w:rsid w:val="0032721E"/>
    <w:rsid w:val="0034001E"/>
    <w:rsid w:val="00340B2A"/>
    <w:rsid w:val="00343F6E"/>
    <w:rsid w:val="00347F2F"/>
    <w:rsid w:val="00350E81"/>
    <w:rsid w:val="003561C0"/>
    <w:rsid w:val="00356604"/>
    <w:rsid w:val="003605BC"/>
    <w:rsid w:val="00365654"/>
    <w:rsid w:val="00390961"/>
    <w:rsid w:val="00391232"/>
    <w:rsid w:val="003A1594"/>
    <w:rsid w:val="003A2B15"/>
    <w:rsid w:val="003B1255"/>
    <w:rsid w:val="003C239A"/>
    <w:rsid w:val="003D078B"/>
    <w:rsid w:val="003E1FDF"/>
    <w:rsid w:val="003E2068"/>
    <w:rsid w:val="003E27EC"/>
    <w:rsid w:val="003E50B3"/>
    <w:rsid w:val="003F595D"/>
    <w:rsid w:val="00401DF1"/>
    <w:rsid w:val="0040374A"/>
    <w:rsid w:val="00407E18"/>
    <w:rsid w:val="00410F2F"/>
    <w:rsid w:val="00414D78"/>
    <w:rsid w:val="00416B4F"/>
    <w:rsid w:val="00422379"/>
    <w:rsid w:val="0042495D"/>
    <w:rsid w:val="00430A67"/>
    <w:rsid w:val="00435D44"/>
    <w:rsid w:val="0043719B"/>
    <w:rsid w:val="004371C4"/>
    <w:rsid w:val="0044418E"/>
    <w:rsid w:val="00447FC9"/>
    <w:rsid w:val="00457B14"/>
    <w:rsid w:val="00461966"/>
    <w:rsid w:val="00476242"/>
    <w:rsid w:val="00476354"/>
    <w:rsid w:val="0047678A"/>
    <w:rsid w:val="00487625"/>
    <w:rsid w:val="00492499"/>
    <w:rsid w:val="004C3871"/>
    <w:rsid w:val="004C4B50"/>
    <w:rsid w:val="004D2273"/>
    <w:rsid w:val="004F684E"/>
    <w:rsid w:val="0050067F"/>
    <w:rsid w:val="00501E06"/>
    <w:rsid w:val="005231CB"/>
    <w:rsid w:val="00524306"/>
    <w:rsid w:val="00540E31"/>
    <w:rsid w:val="00546606"/>
    <w:rsid w:val="005522E5"/>
    <w:rsid w:val="0055231A"/>
    <w:rsid w:val="00563A07"/>
    <w:rsid w:val="0057158E"/>
    <w:rsid w:val="005779B0"/>
    <w:rsid w:val="00581768"/>
    <w:rsid w:val="005B1857"/>
    <w:rsid w:val="005B25DE"/>
    <w:rsid w:val="005B7B85"/>
    <w:rsid w:val="005D746E"/>
    <w:rsid w:val="005E1546"/>
    <w:rsid w:val="005E40ED"/>
    <w:rsid w:val="005E4A0C"/>
    <w:rsid w:val="005E64EC"/>
    <w:rsid w:val="005F04D2"/>
    <w:rsid w:val="005F05C1"/>
    <w:rsid w:val="005F590F"/>
    <w:rsid w:val="005F7793"/>
    <w:rsid w:val="00602180"/>
    <w:rsid w:val="00602286"/>
    <w:rsid w:val="0061285E"/>
    <w:rsid w:val="006128BD"/>
    <w:rsid w:val="00612A7B"/>
    <w:rsid w:val="006177A3"/>
    <w:rsid w:val="0062173D"/>
    <w:rsid w:val="00623B25"/>
    <w:rsid w:val="0062725A"/>
    <w:rsid w:val="00627C09"/>
    <w:rsid w:val="00631060"/>
    <w:rsid w:val="00643E4D"/>
    <w:rsid w:val="00646EF5"/>
    <w:rsid w:val="006506F0"/>
    <w:rsid w:val="0065078C"/>
    <w:rsid w:val="00657E29"/>
    <w:rsid w:val="00671AFA"/>
    <w:rsid w:val="00684894"/>
    <w:rsid w:val="006855EF"/>
    <w:rsid w:val="00691DAE"/>
    <w:rsid w:val="006A78A0"/>
    <w:rsid w:val="006B3F3B"/>
    <w:rsid w:val="006B41A0"/>
    <w:rsid w:val="006B512D"/>
    <w:rsid w:val="006C56D0"/>
    <w:rsid w:val="006C590E"/>
    <w:rsid w:val="006C7846"/>
    <w:rsid w:val="006D28BE"/>
    <w:rsid w:val="006D59D8"/>
    <w:rsid w:val="006D7720"/>
    <w:rsid w:val="006E7FB5"/>
    <w:rsid w:val="006F2652"/>
    <w:rsid w:val="006F4344"/>
    <w:rsid w:val="006F7DB0"/>
    <w:rsid w:val="00701C88"/>
    <w:rsid w:val="007071EF"/>
    <w:rsid w:val="00713FF5"/>
    <w:rsid w:val="00715E0F"/>
    <w:rsid w:val="00717B0D"/>
    <w:rsid w:val="0074599B"/>
    <w:rsid w:val="00751507"/>
    <w:rsid w:val="00751711"/>
    <w:rsid w:val="007648ED"/>
    <w:rsid w:val="00774143"/>
    <w:rsid w:val="00777541"/>
    <w:rsid w:val="0078204C"/>
    <w:rsid w:val="007835DD"/>
    <w:rsid w:val="00787143"/>
    <w:rsid w:val="0079187F"/>
    <w:rsid w:val="007932F9"/>
    <w:rsid w:val="007A10E0"/>
    <w:rsid w:val="007A1656"/>
    <w:rsid w:val="007A33DB"/>
    <w:rsid w:val="007A3DF4"/>
    <w:rsid w:val="007C77FE"/>
    <w:rsid w:val="007E2AC2"/>
    <w:rsid w:val="007E34A1"/>
    <w:rsid w:val="007E4DE8"/>
    <w:rsid w:val="007F2B84"/>
    <w:rsid w:val="007F3B84"/>
    <w:rsid w:val="007F5DCC"/>
    <w:rsid w:val="00803898"/>
    <w:rsid w:val="00803B90"/>
    <w:rsid w:val="0080654D"/>
    <w:rsid w:val="0082144C"/>
    <w:rsid w:val="008227F4"/>
    <w:rsid w:val="00835378"/>
    <w:rsid w:val="00837B0C"/>
    <w:rsid w:val="00841266"/>
    <w:rsid w:val="00842A8E"/>
    <w:rsid w:val="00853E7E"/>
    <w:rsid w:val="008622ED"/>
    <w:rsid w:val="0086282F"/>
    <w:rsid w:val="008702BF"/>
    <w:rsid w:val="00874297"/>
    <w:rsid w:val="008847EC"/>
    <w:rsid w:val="00887BE7"/>
    <w:rsid w:val="00892F1D"/>
    <w:rsid w:val="008949F5"/>
    <w:rsid w:val="00896F60"/>
    <w:rsid w:val="008A0007"/>
    <w:rsid w:val="008A00E4"/>
    <w:rsid w:val="008A7783"/>
    <w:rsid w:val="008B053D"/>
    <w:rsid w:val="008B4472"/>
    <w:rsid w:val="008B7B48"/>
    <w:rsid w:val="008D1950"/>
    <w:rsid w:val="008D3DFC"/>
    <w:rsid w:val="008D6F08"/>
    <w:rsid w:val="008E0D7C"/>
    <w:rsid w:val="008E4FC0"/>
    <w:rsid w:val="008E60BE"/>
    <w:rsid w:val="008F1A1D"/>
    <w:rsid w:val="008F23A8"/>
    <w:rsid w:val="008F2615"/>
    <w:rsid w:val="008F3963"/>
    <w:rsid w:val="008F3AB9"/>
    <w:rsid w:val="008F43EF"/>
    <w:rsid w:val="008F48A5"/>
    <w:rsid w:val="008F63B4"/>
    <w:rsid w:val="009064C1"/>
    <w:rsid w:val="00907958"/>
    <w:rsid w:val="00914EEB"/>
    <w:rsid w:val="00920EEE"/>
    <w:rsid w:val="009235B0"/>
    <w:rsid w:val="0092415C"/>
    <w:rsid w:val="009353D4"/>
    <w:rsid w:val="00942CEF"/>
    <w:rsid w:val="00951047"/>
    <w:rsid w:val="00967574"/>
    <w:rsid w:val="00973B2E"/>
    <w:rsid w:val="009759D0"/>
    <w:rsid w:val="00987D66"/>
    <w:rsid w:val="00994DF3"/>
    <w:rsid w:val="009975D0"/>
    <w:rsid w:val="009B66B6"/>
    <w:rsid w:val="009C0C0F"/>
    <w:rsid w:val="009D5150"/>
    <w:rsid w:val="009D560A"/>
    <w:rsid w:val="009E516F"/>
    <w:rsid w:val="00A06EAE"/>
    <w:rsid w:val="00A113EF"/>
    <w:rsid w:val="00A11885"/>
    <w:rsid w:val="00A166E5"/>
    <w:rsid w:val="00A1724F"/>
    <w:rsid w:val="00A36B3C"/>
    <w:rsid w:val="00A37670"/>
    <w:rsid w:val="00A44761"/>
    <w:rsid w:val="00A45B11"/>
    <w:rsid w:val="00A536E0"/>
    <w:rsid w:val="00A629E0"/>
    <w:rsid w:val="00A65123"/>
    <w:rsid w:val="00A66366"/>
    <w:rsid w:val="00A72ECB"/>
    <w:rsid w:val="00A83092"/>
    <w:rsid w:val="00A84959"/>
    <w:rsid w:val="00A8651C"/>
    <w:rsid w:val="00AA0386"/>
    <w:rsid w:val="00AA761E"/>
    <w:rsid w:val="00AB3492"/>
    <w:rsid w:val="00AB6E86"/>
    <w:rsid w:val="00AB7E7B"/>
    <w:rsid w:val="00AC2936"/>
    <w:rsid w:val="00AD4563"/>
    <w:rsid w:val="00B04634"/>
    <w:rsid w:val="00B17CEB"/>
    <w:rsid w:val="00B33768"/>
    <w:rsid w:val="00B3605A"/>
    <w:rsid w:val="00B40BFF"/>
    <w:rsid w:val="00B5161C"/>
    <w:rsid w:val="00B5412D"/>
    <w:rsid w:val="00B5433E"/>
    <w:rsid w:val="00B56188"/>
    <w:rsid w:val="00B567E9"/>
    <w:rsid w:val="00B76A80"/>
    <w:rsid w:val="00B84BE2"/>
    <w:rsid w:val="00B865F7"/>
    <w:rsid w:val="00B86776"/>
    <w:rsid w:val="00B92CF3"/>
    <w:rsid w:val="00BA1AA7"/>
    <w:rsid w:val="00BA5F32"/>
    <w:rsid w:val="00BC26F5"/>
    <w:rsid w:val="00BE092D"/>
    <w:rsid w:val="00BE1D07"/>
    <w:rsid w:val="00BE3E5C"/>
    <w:rsid w:val="00BE6031"/>
    <w:rsid w:val="00BE604E"/>
    <w:rsid w:val="00BF03E3"/>
    <w:rsid w:val="00BF215A"/>
    <w:rsid w:val="00BF7448"/>
    <w:rsid w:val="00C13022"/>
    <w:rsid w:val="00C15F77"/>
    <w:rsid w:val="00C22483"/>
    <w:rsid w:val="00C2460D"/>
    <w:rsid w:val="00C337B1"/>
    <w:rsid w:val="00C34FD7"/>
    <w:rsid w:val="00C51A01"/>
    <w:rsid w:val="00C5606A"/>
    <w:rsid w:val="00C63096"/>
    <w:rsid w:val="00C7704C"/>
    <w:rsid w:val="00C77E9C"/>
    <w:rsid w:val="00C83D4E"/>
    <w:rsid w:val="00C87560"/>
    <w:rsid w:val="00C96DA5"/>
    <w:rsid w:val="00CA1B12"/>
    <w:rsid w:val="00CC12D1"/>
    <w:rsid w:val="00CE2491"/>
    <w:rsid w:val="00D02FF7"/>
    <w:rsid w:val="00D12264"/>
    <w:rsid w:val="00D14699"/>
    <w:rsid w:val="00D2300A"/>
    <w:rsid w:val="00D2380B"/>
    <w:rsid w:val="00D501A2"/>
    <w:rsid w:val="00D51B52"/>
    <w:rsid w:val="00D57351"/>
    <w:rsid w:val="00D57B4E"/>
    <w:rsid w:val="00D6034C"/>
    <w:rsid w:val="00D620B6"/>
    <w:rsid w:val="00D700CB"/>
    <w:rsid w:val="00D751A8"/>
    <w:rsid w:val="00D80B71"/>
    <w:rsid w:val="00D8242E"/>
    <w:rsid w:val="00D82630"/>
    <w:rsid w:val="00D90ED3"/>
    <w:rsid w:val="00D96CC5"/>
    <w:rsid w:val="00DA6569"/>
    <w:rsid w:val="00DA66D2"/>
    <w:rsid w:val="00DB1A59"/>
    <w:rsid w:val="00DB4807"/>
    <w:rsid w:val="00DB4C5E"/>
    <w:rsid w:val="00DC1460"/>
    <w:rsid w:val="00DD6015"/>
    <w:rsid w:val="00DD68B4"/>
    <w:rsid w:val="00DE1036"/>
    <w:rsid w:val="00DE782F"/>
    <w:rsid w:val="00DF024D"/>
    <w:rsid w:val="00DF2F62"/>
    <w:rsid w:val="00E017B1"/>
    <w:rsid w:val="00E01EB8"/>
    <w:rsid w:val="00E12642"/>
    <w:rsid w:val="00E22D5C"/>
    <w:rsid w:val="00E26B75"/>
    <w:rsid w:val="00E32E53"/>
    <w:rsid w:val="00E33327"/>
    <w:rsid w:val="00E37079"/>
    <w:rsid w:val="00E51988"/>
    <w:rsid w:val="00E53B4C"/>
    <w:rsid w:val="00E53F91"/>
    <w:rsid w:val="00E63947"/>
    <w:rsid w:val="00E70A23"/>
    <w:rsid w:val="00E71A78"/>
    <w:rsid w:val="00E82E0D"/>
    <w:rsid w:val="00E86851"/>
    <w:rsid w:val="00E8784D"/>
    <w:rsid w:val="00E9252A"/>
    <w:rsid w:val="00E9608F"/>
    <w:rsid w:val="00E97788"/>
    <w:rsid w:val="00EA4ABB"/>
    <w:rsid w:val="00EA60B1"/>
    <w:rsid w:val="00EB0BEE"/>
    <w:rsid w:val="00EB7599"/>
    <w:rsid w:val="00EC03E1"/>
    <w:rsid w:val="00EC273F"/>
    <w:rsid w:val="00EC3983"/>
    <w:rsid w:val="00ED104B"/>
    <w:rsid w:val="00EE69F3"/>
    <w:rsid w:val="00EF25FE"/>
    <w:rsid w:val="00EF4933"/>
    <w:rsid w:val="00F04CE2"/>
    <w:rsid w:val="00F053B2"/>
    <w:rsid w:val="00F07D82"/>
    <w:rsid w:val="00F177AB"/>
    <w:rsid w:val="00F42A4D"/>
    <w:rsid w:val="00F4482B"/>
    <w:rsid w:val="00F54947"/>
    <w:rsid w:val="00F55193"/>
    <w:rsid w:val="00F87AFD"/>
    <w:rsid w:val="00F9774D"/>
    <w:rsid w:val="00FA2028"/>
    <w:rsid w:val="00FA6808"/>
    <w:rsid w:val="00FC0D04"/>
    <w:rsid w:val="00FC4063"/>
    <w:rsid w:val="00FC4264"/>
    <w:rsid w:val="00FC4D90"/>
    <w:rsid w:val="00FD1AF3"/>
    <w:rsid w:val="00FD2424"/>
    <w:rsid w:val="00FD314A"/>
    <w:rsid w:val="00FE448C"/>
    <w:rsid w:val="00FE517E"/>
    <w:rsid w:val="00FF4B95"/>
    <w:rsid w:val="00FF5900"/>
    <w:rsid w:val="77DF01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1F8C1"/>
  <w15:docId w15:val="{F3DFAFBD-2207-494D-ADFC-E5D876573BA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sz w:val="22"/>
        <w:szCs w:val="22"/>
        <w:lang w:val="es-E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54947"/>
    <w:pPr>
      <w:suppressAutoHyphens/>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Strong">
    <w:name w:val="Strong"/>
    <w:basedOn w:val="DefaultParagraphFont"/>
    <w:rPr>
      <w:b/>
      <w:bCs/>
    </w:rPr>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paragraph" w:styleId="HTMLPreformatted">
    <w:name w:val="HTML Preformatted"/>
    <w:basedOn w:val="Normal"/>
    <w:link w:val="HTMLPreformattedChar"/>
    <w:uiPriority w:val="99"/>
    <w:semiHidden/>
    <w:unhideWhenUsed/>
    <w:rsid w:val="00F55193"/>
    <w:pPr>
      <w:spacing w:after="0"/>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F55193"/>
    <w:rPr>
      <w:rFonts w:ascii="Consolas" w:hAnsi="Consolas"/>
      <w:sz w:val="20"/>
      <w:szCs w:val="20"/>
    </w:rPr>
  </w:style>
  <w:style w:type="character" w:styleId="CommentReference">
    <w:name w:val="annotation reference"/>
    <w:basedOn w:val="DefaultParagraphFont"/>
    <w:uiPriority w:val="99"/>
    <w:semiHidden/>
    <w:unhideWhenUsed/>
    <w:rsid w:val="00487625"/>
    <w:rPr>
      <w:sz w:val="16"/>
      <w:szCs w:val="16"/>
    </w:rPr>
  </w:style>
  <w:style w:type="paragraph" w:styleId="CommentText">
    <w:name w:val="annotation text"/>
    <w:basedOn w:val="Normal"/>
    <w:link w:val="CommentTextChar"/>
    <w:uiPriority w:val="99"/>
    <w:unhideWhenUsed/>
    <w:rsid w:val="00487625"/>
    <w:rPr>
      <w:sz w:val="20"/>
      <w:szCs w:val="20"/>
    </w:rPr>
  </w:style>
  <w:style w:type="character" w:styleId="CommentTextChar" w:customStyle="1">
    <w:name w:val="Comment Text Char"/>
    <w:basedOn w:val="DefaultParagraphFont"/>
    <w:link w:val="CommentText"/>
    <w:uiPriority w:val="99"/>
    <w:rsid w:val="00487625"/>
    <w:rPr>
      <w:sz w:val="20"/>
      <w:szCs w:val="20"/>
    </w:rPr>
  </w:style>
  <w:style w:type="paragraph" w:styleId="CommentSubject">
    <w:name w:val="annotation subject"/>
    <w:basedOn w:val="CommentText"/>
    <w:next w:val="CommentText"/>
    <w:link w:val="CommentSubjectChar"/>
    <w:uiPriority w:val="99"/>
    <w:semiHidden/>
    <w:unhideWhenUsed/>
    <w:rsid w:val="00487625"/>
    <w:rPr>
      <w:b/>
      <w:bCs/>
    </w:rPr>
  </w:style>
  <w:style w:type="character" w:styleId="CommentSubjectChar" w:customStyle="1">
    <w:name w:val="Comment Subject Char"/>
    <w:basedOn w:val="CommentTextChar"/>
    <w:link w:val="CommentSubject"/>
    <w:uiPriority w:val="99"/>
    <w:semiHidden/>
    <w:rsid w:val="00487625"/>
    <w:rPr>
      <w:b/>
      <w:bCs/>
      <w:sz w:val="20"/>
      <w:szCs w:val="20"/>
    </w:rPr>
  </w:style>
  <w:style w:type="character" w:styleId="FollowedHyperlink">
    <w:name w:val="FollowedHyperlink"/>
    <w:basedOn w:val="DefaultParagraphFont"/>
    <w:uiPriority w:val="99"/>
    <w:semiHidden/>
    <w:unhideWhenUsed/>
    <w:rsid w:val="00920EEE"/>
    <w:rPr>
      <w:color w:val="954F72" w:themeColor="followedHyperlink"/>
      <w:u w:val="single"/>
    </w:rPr>
  </w:style>
  <w:style w:type="paragraph" w:styleId="ListBullet">
    <w:name w:val="List Bullet"/>
    <w:basedOn w:val="Normal"/>
    <w:uiPriority w:val="99"/>
    <w:unhideWhenUsed/>
    <w:rsid w:val="00FE517E"/>
    <w:pPr>
      <w:numPr>
        <w:numId w:val="1"/>
      </w:numPr>
      <w:contextualSpacing/>
    </w:pPr>
  </w:style>
  <w:style w:type="character" w:styleId="Emphasis">
    <w:name w:val="Emphasis"/>
    <w:basedOn w:val="DefaultParagraphFont"/>
    <w:uiPriority w:val="20"/>
    <w:qFormat/>
    <w:rsid w:val="001375FA"/>
    <w:rPr>
      <w:i/>
      <w:iCs/>
    </w:rPr>
  </w:style>
  <w:style w:type="paragraph" w:styleId="NormalWeb">
    <w:name w:val="Normal (Web)"/>
    <w:basedOn w:val="Normal"/>
    <w:uiPriority w:val="99"/>
    <w:unhideWhenUsed/>
    <w:rsid w:val="00476354"/>
    <w:pPr>
      <w:suppressAutoHyphens w:val="0"/>
      <w:autoSpaceDN/>
      <w:spacing w:before="100" w:beforeAutospacing="1" w:after="100" w:afterAutospacing="1"/>
    </w:pPr>
    <w:rPr>
      <w:rFonts w:ascii="Aptos" w:hAnsi="Aptos" w:cs="Aptos" w:eastAsiaTheme="minorHAnsi"/>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856">
      <w:bodyDiv w:val="1"/>
      <w:marLeft w:val="0"/>
      <w:marRight w:val="0"/>
      <w:marTop w:val="0"/>
      <w:marBottom w:val="0"/>
      <w:divBdr>
        <w:top w:val="none" w:sz="0" w:space="0" w:color="auto"/>
        <w:left w:val="none" w:sz="0" w:space="0" w:color="auto"/>
        <w:bottom w:val="none" w:sz="0" w:space="0" w:color="auto"/>
        <w:right w:val="none" w:sz="0" w:space="0" w:color="auto"/>
      </w:divBdr>
    </w:div>
    <w:div w:id="38670685">
      <w:bodyDiv w:val="1"/>
      <w:marLeft w:val="0"/>
      <w:marRight w:val="0"/>
      <w:marTop w:val="0"/>
      <w:marBottom w:val="0"/>
      <w:divBdr>
        <w:top w:val="none" w:sz="0" w:space="0" w:color="auto"/>
        <w:left w:val="none" w:sz="0" w:space="0" w:color="auto"/>
        <w:bottom w:val="none" w:sz="0" w:space="0" w:color="auto"/>
        <w:right w:val="none" w:sz="0" w:space="0" w:color="auto"/>
      </w:divBdr>
    </w:div>
    <w:div w:id="96099468">
      <w:bodyDiv w:val="1"/>
      <w:marLeft w:val="0"/>
      <w:marRight w:val="0"/>
      <w:marTop w:val="0"/>
      <w:marBottom w:val="0"/>
      <w:divBdr>
        <w:top w:val="none" w:sz="0" w:space="0" w:color="auto"/>
        <w:left w:val="none" w:sz="0" w:space="0" w:color="auto"/>
        <w:bottom w:val="none" w:sz="0" w:space="0" w:color="auto"/>
        <w:right w:val="none" w:sz="0" w:space="0" w:color="auto"/>
      </w:divBdr>
    </w:div>
    <w:div w:id="109513975">
      <w:bodyDiv w:val="1"/>
      <w:marLeft w:val="0"/>
      <w:marRight w:val="0"/>
      <w:marTop w:val="0"/>
      <w:marBottom w:val="0"/>
      <w:divBdr>
        <w:top w:val="none" w:sz="0" w:space="0" w:color="auto"/>
        <w:left w:val="none" w:sz="0" w:space="0" w:color="auto"/>
        <w:bottom w:val="none" w:sz="0" w:space="0" w:color="auto"/>
        <w:right w:val="none" w:sz="0" w:space="0" w:color="auto"/>
      </w:divBdr>
    </w:div>
    <w:div w:id="117646348">
      <w:bodyDiv w:val="1"/>
      <w:marLeft w:val="0"/>
      <w:marRight w:val="0"/>
      <w:marTop w:val="0"/>
      <w:marBottom w:val="0"/>
      <w:divBdr>
        <w:top w:val="none" w:sz="0" w:space="0" w:color="auto"/>
        <w:left w:val="none" w:sz="0" w:space="0" w:color="auto"/>
        <w:bottom w:val="none" w:sz="0" w:space="0" w:color="auto"/>
        <w:right w:val="none" w:sz="0" w:space="0" w:color="auto"/>
      </w:divBdr>
    </w:div>
    <w:div w:id="215357005">
      <w:bodyDiv w:val="1"/>
      <w:marLeft w:val="0"/>
      <w:marRight w:val="0"/>
      <w:marTop w:val="0"/>
      <w:marBottom w:val="0"/>
      <w:divBdr>
        <w:top w:val="none" w:sz="0" w:space="0" w:color="auto"/>
        <w:left w:val="none" w:sz="0" w:space="0" w:color="auto"/>
        <w:bottom w:val="none" w:sz="0" w:space="0" w:color="auto"/>
        <w:right w:val="none" w:sz="0" w:space="0" w:color="auto"/>
      </w:divBdr>
    </w:div>
    <w:div w:id="223176139">
      <w:bodyDiv w:val="1"/>
      <w:marLeft w:val="0"/>
      <w:marRight w:val="0"/>
      <w:marTop w:val="0"/>
      <w:marBottom w:val="0"/>
      <w:divBdr>
        <w:top w:val="none" w:sz="0" w:space="0" w:color="auto"/>
        <w:left w:val="none" w:sz="0" w:space="0" w:color="auto"/>
        <w:bottom w:val="none" w:sz="0" w:space="0" w:color="auto"/>
        <w:right w:val="none" w:sz="0" w:space="0" w:color="auto"/>
      </w:divBdr>
    </w:div>
    <w:div w:id="231308666">
      <w:bodyDiv w:val="1"/>
      <w:marLeft w:val="0"/>
      <w:marRight w:val="0"/>
      <w:marTop w:val="0"/>
      <w:marBottom w:val="0"/>
      <w:divBdr>
        <w:top w:val="none" w:sz="0" w:space="0" w:color="auto"/>
        <w:left w:val="none" w:sz="0" w:space="0" w:color="auto"/>
        <w:bottom w:val="none" w:sz="0" w:space="0" w:color="auto"/>
        <w:right w:val="none" w:sz="0" w:space="0" w:color="auto"/>
      </w:divBdr>
    </w:div>
    <w:div w:id="234631215">
      <w:bodyDiv w:val="1"/>
      <w:marLeft w:val="0"/>
      <w:marRight w:val="0"/>
      <w:marTop w:val="0"/>
      <w:marBottom w:val="0"/>
      <w:divBdr>
        <w:top w:val="none" w:sz="0" w:space="0" w:color="auto"/>
        <w:left w:val="none" w:sz="0" w:space="0" w:color="auto"/>
        <w:bottom w:val="none" w:sz="0" w:space="0" w:color="auto"/>
        <w:right w:val="none" w:sz="0" w:space="0" w:color="auto"/>
      </w:divBdr>
    </w:div>
    <w:div w:id="261301507">
      <w:bodyDiv w:val="1"/>
      <w:marLeft w:val="0"/>
      <w:marRight w:val="0"/>
      <w:marTop w:val="0"/>
      <w:marBottom w:val="0"/>
      <w:divBdr>
        <w:top w:val="none" w:sz="0" w:space="0" w:color="auto"/>
        <w:left w:val="none" w:sz="0" w:space="0" w:color="auto"/>
        <w:bottom w:val="none" w:sz="0" w:space="0" w:color="auto"/>
        <w:right w:val="none" w:sz="0" w:space="0" w:color="auto"/>
      </w:divBdr>
    </w:div>
    <w:div w:id="331416956">
      <w:bodyDiv w:val="1"/>
      <w:marLeft w:val="0"/>
      <w:marRight w:val="0"/>
      <w:marTop w:val="0"/>
      <w:marBottom w:val="0"/>
      <w:divBdr>
        <w:top w:val="none" w:sz="0" w:space="0" w:color="auto"/>
        <w:left w:val="none" w:sz="0" w:space="0" w:color="auto"/>
        <w:bottom w:val="none" w:sz="0" w:space="0" w:color="auto"/>
        <w:right w:val="none" w:sz="0" w:space="0" w:color="auto"/>
      </w:divBdr>
    </w:div>
    <w:div w:id="423495058">
      <w:bodyDiv w:val="1"/>
      <w:marLeft w:val="0"/>
      <w:marRight w:val="0"/>
      <w:marTop w:val="0"/>
      <w:marBottom w:val="0"/>
      <w:divBdr>
        <w:top w:val="none" w:sz="0" w:space="0" w:color="auto"/>
        <w:left w:val="none" w:sz="0" w:space="0" w:color="auto"/>
        <w:bottom w:val="none" w:sz="0" w:space="0" w:color="auto"/>
        <w:right w:val="none" w:sz="0" w:space="0" w:color="auto"/>
      </w:divBdr>
    </w:div>
    <w:div w:id="490414654">
      <w:bodyDiv w:val="1"/>
      <w:marLeft w:val="0"/>
      <w:marRight w:val="0"/>
      <w:marTop w:val="0"/>
      <w:marBottom w:val="0"/>
      <w:divBdr>
        <w:top w:val="none" w:sz="0" w:space="0" w:color="auto"/>
        <w:left w:val="none" w:sz="0" w:space="0" w:color="auto"/>
        <w:bottom w:val="none" w:sz="0" w:space="0" w:color="auto"/>
        <w:right w:val="none" w:sz="0" w:space="0" w:color="auto"/>
      </w:divBdr>
    </w:div>
    <w:div w:id="624822256">
      <w:bodyDiv w:val="1"/>
      <w:marLeft w:val="0"/>
      <w:marRight w:val="0"/>
      <w:marTop w:val="0"/>
      <w:marBottom w:val="0"/>
      <w:divBdr>
        <w:top w:val="none" w:sz="0" w:space="0" w:color="auto"/>
        <w:left w:val="none" w:sz="0" w:space="0" w:color="auto"/>
        <w:bottom w:val="none" w:sz="0" w:space="0" w:color="auto"/>
        <w:right w:val="none" w:sz="0" w:space="0" w:color="auto"/>
      </w:divBdr>
    </w:div>
    <w:div w:id="655887650">
      <w:bodyDiv w:val="1"/>
      <w:marLeft w:val="0"/>
      <w:marRight w:val="0"/>
      <w:marTop w:val="0"/>
      <w:marBottom w:val="0"/>
      <w:divBdr>
        <w:top w:val="none" w:sz="0" w:space="0" w:color="auto"/>
        <w:left w:val="none" w:sz="0" w:space="0" w:color="auto"/>
        <w:bottom w:val="none" w:sz="0" w:space="0" w:color="auto"/>
        <w:right w:val="none" w:sz="0" w:space="0" w:color="auto"/>
      </w:divBdr>
    </w:div>
    <w:div w:id="718090559">
      <w:bodyDiv w:val="1"/>
      <w:marLeft w:val="0"/>
      <w:marRight w:val="0"/>
      <w:marTop w:val="0"/>
      <w:marBottom w:val="0"/>
      <w:divBdr>
        <w:top w:val="none" w:sz="0" w:space="0" w:color="auto"/>
        <w:left w:val="none" w:sz="0" w:space="0" w:color="auto"/>
        <w:bottom w:val="none" w:sz="0" w:space="0" w:color="auto"/>
        <w:right w:val="none" w:sz="0" w:space="0" w:color="auto"/>
      </w:divBdr>
    </w:div>
    <w:div w:id="725840601">
      <w:bodyDiv w:val="1"/>
      <w:marLeft w:val="0"/>
      <w:marRight w:val="0"/>
      <w:marTop w:val="0"/>
      <w:marBottom w:val="0"/>
      <w:divBdr>
        <w:top w:val="none" w:sz="0" w:space="0" w:color="auto"/>
        <w:left w:val="none" w:sz="0" w:space="0" w:color="auto"/>
        <w:bottom w:val="none" w:sz="0" w:space="0" w:color="auto"/>
        <w:right w:val="none" w:sz="0" w:space="0" w:color="auto"/>
      </w:divBdr>
    </w:div>
    <w:div w:id="734550440">
      <w:bodyDiv w:val="1"/>
      <w:marLeft w:val="0"/>
      <w:marRight w:val="0"/>
      <w:marTop w:val="0"/>
      <w:marBottom w:val="0"/>
      <w:divBdr>
        <w:top w:val="none" w:sz="0" w:space="0" w:color="auto"/>
        <w:left w:val="none" w:sz="0" w:space="0" w:color="auto"/>
        <w:bottom w:val="none" w:sz="0" w:space="0" w:color="auto"/>
        <w:right w:val="none" w:sz="0" w:space="0" w:color="auto"/>
      </w:divBdr>
    </w:div>
    <w:div w:id="866912650">
      <w:bodyDiv w:val="1"/>
      <w:marLeft w:val="0"/>
      <w:marRight w:val="0"/>
      <w:marTop w:val="0"/>
      <w:marBottom w:val="0"/>
      <w:divBdr>
        <w:top w:val="none" w:sz="0" w:space="0" w:color="auto"/>
        <w:left w:val="none" w:sz="0" w:space="0" w:color="auto"/>
        <w:bottom w:val="none" w:sz="0" w:space="0" w:color="auto"/>
        <w:right w:val="none" w:sz="0" w:space="0" w:color="auto"/>
      </w:divBdr>
    </w:div>
    <w:div w:id="910117188">
      <w:bodyDiv w:val="1"/>
      <w:marLeft w:val="0"/>
      <w:marRight w:val="0"/>
      <w:marTop w:val="0"/>
      <w:marBottom w:val="0"/>
      <w:divBdr>
        <w:top w:val="none" w:sz="0" w:space="0" w:color="auto"/>
        <w:left w:val="none" w:sz="0" w:space="0" w:color="auto"/>
        <w:bottom w:val="none" w:sz="0" w:space="0" w:color="auto"/>
        <w:right w:val="none" w:sz="0" w:space="0" w:color="auto"/>
      </w:divBdr>
    </w:div>
    <w:div w:id="993606669">
      <w:bodyDiv w:val="1"/>
      <w:marLeft w:val="0"/>
      <w:marRight w:val="0"/>
      <w:marTop w:val="0"/>
      <w:marBottom w:val="0"/>
      <w:divBdr>
        <w:top w:val="none" w:sz="0" w:space="0" w:color="auto"/>
        <w:left w:val="none" w:sz="0" w:space="0" w:color="auto"/>
        <w:bottom w:val="none" w:sz="0" w:space="0" w:color="auto"/>
        <w:right w:val="none" w:sz="0" w:space="0" w:color="auto"/>
      </w:divBdr>
    </w:div>
    <w:div w:id="1043208683">
      <w:bodyDiv w:val="1"/>
      <w:marLeft w:val="0"/>
      <w:marRight w:val="0"/>
      <w:marTop w:val="0"/>
      <w:marBottom w:val="0"/>
      <w:divBdr>
        <w:top w:val="none" w:sz="0" w:space="0" w:color="auto"/>
        <w:left w:val="none" w:sz="0" w:space="0" w:color="auto"/>
        <w:bottom w:val="none" w:sz="0" w:space="0" w:color="auto"/>
        <w:right w:val="none" w:sz="0" w:space="0" w:color="auto"/>
      </w:divBdr>
    </w:div>
    <w:div w:id="1083651245">
      <w:bodyDiv w:val="1"/>
      <w:marLeft w:val="0"/>
      <w:marRight w:val="0"/>
      <w:marTop w:val="0"/>
      <w:marBottom w:val="0"/>
      <w:divBdr>
        <w:top w:val="none" w:sz="0" w:space="0" w:color="auto"/>
        <w:left w:val="none" w:sz="0" w:space="0" w:color="auto"/>
        <w:bottom w:val="none" w:sz="0" w:space="0" w:color="auto"/>
        <w:right w:val="none" w:sz="0" w:space="0" w:color="auto"/>
      </w:divBdr>
    </w:div>
    <w:div w:id="1136415884">
      <w:bodyDiv w:val="1"/>
      <w:marLeft w:val="0"/>
      <w:marRight w:val="0"/>
      <w:marTop w:val="0"/>
      <w:marBottom w:val="0"/>
      <w:divBdr>
        <w:top w:val="none" w:sz="0" w:space="0" w:color="auto"/>
        <w:left w:val="none" w:sz="0" w:space="0" w:color="auto"/>
        <w:bottom w:val="none" w:sz="0" w:space="0" w:color="auto"/>
        <w:right w:val="none" w:sz="0" w:space="0" w:color="auto"/>
      </w:divBdr>
    </w:div>
    <w:div w:id="1468474636">
      <w:bodyDiv w:val="1"/>
      <w:marLeft w:val="0"/>
      <w:marRight w:val="0"/>
      <w:marTop w:val="0"/>
      <w:marBottom w:val="0"/>
      <w:divBdr>
        <w:top w:val="none" w:sz="0" w:space="0" w:color="auto"/>
        <w:left w:val="none" w:sz="0" w:space="0" w:color="auto"/>
        <w:bottom w:val="none" w:sz="0" w:space="0" w:color="auto"/>
        <w:right w:val="none" w:sz="0" w:space="0" w:color="auto"/>
      </w:divBdr>
    </w:div>
    <w:div w:id="1484543797">
      <w:bodyDiv w:val="1"/>
      <w:marLeft w:val="0"/>
      <w:marRight w:val="0"/>
      <w:marTop w:val="0"/>
      <w:marBottom w:val="0"/>
      <w:divBdr>
        <w:top w:val="none" w:sz="0" w:space="0" w:color="auto"/>
        <w:left w:val="none" w:sz="0" w:space="0" w:color="auto"/>
        <w:bottom w:val="none" w:sz="0" w:space="0" w:color="auto"/>
        <w:right w:val="none" w:sz="0" w:space="0" w:color="auto"/>
      </w:divBdr>
    </w:div>
    <w:div w:id="1523129497">
      <w:bodyDiv w:val="1"/>
      <w:marLeft w:val="0"/>
      <w:marRight w:val="0"/>
      <w:marTop w:val="0"/>
      <w:marBottom w:val="0"/>
      <w:divBdr>
        <w:top w:val="none" w:sz="0" w:space="0" w:color="auto"/>
        <w:left w:val="none" w:sz="0" w:space="0" w:color="auto"/>
        <w:bottom w:val="none" w:sz="0" w:space="0" w:color="auto"/>
        <w:right w:val="none" w:sz="0" w:space="0" w:color="auto"/>
      </w:divBdr>
    </w:div>
    <w:div w:id="1523934977">
      <w:bodyDiv w:val="1"/>
      <w:marLeft w:val="0"/>
      <w:marRight w:val="0"/>
      <w:marTop w:val="0"/>
      <w:marBottom w:val="0"/>
      <w:divBdr>
        <w:top w:val="none" w:sz="0" w:space="0" w:color="auto"/>
        <w:left w:val="none" w:sz="0" w:space="0" w:color="auto"/>
        <w:bottom w:val="none" w:sz="0" w:space="0" w:color="auto"/>
        <w:right w:val="none" w:sz="0" w:space="0" w:color="auto"/>
      </w:divBdr>
    </w:div>
    <w:div w:id="1686907697">
      <w:bodyDiv w:val="1"/>
      <w:marLeft w:val="0"/>
      <w:marRight w:val="0"/>
      <w:marTop w:val="0"/>
      <w:marBottom w:val="0"/>
      <w:divBdr>
        <w:top w:val="none" w:sz="0" w:space="0" w:color="auto"/>
        <w:left w:val="none" w:sz="0" w:space="0" w:color="auto"/>
        <w:bottom w:val="none" w:sz="0" w:space="0" w:color="auto"/>
        <w:right w:val="none" w:sz="0" w:space="0" w:color="auto"/>
      </w:divBdr>
    </w:div>
    <w:div w:id="1853834817">
      <w:bodyDiv w:val="1"/>
      <w:marLeft w:val="0"/>
      <w:marRight w:val="0"/>
      <w:marTop w:val="0"/>
      <w:marBottom w:val="0"/>
      <w:divBdr>
        <w:top w:val="none" w:sz="0" w:space="0" w:color="auto"/>
        <w:left w:val="none" w:sz="0" w:space="0" w:color="auto"/>
        <w:bottom w:val="none" w:sz="0" w:space="0" w:color="auto"/>
        <w:right w:val="none" w:sz="0" w:space="0" w:color="auto"/>
      </w:divBdr>
    </w:div>
    <w:div w:id="1939094009">
      <w:bodyDiv w:val="1"/>
      <w:marLeft w:val="0"/>
      <w:marRight w:val="0"/>
      <w:marTop w:val="0"/>
      <w:marBottom w:val="0"/>
      <w:divBdr>
        <w:top w:val="none" w:sz="0" w:space="0" w:color="auto"/>
        <w:left w:val="none" w:sz="0" w:space="0" w:color="auto"/>
        <w:bottom w:val="none" w:sz="0" w:space="0" w:color="auto"/>
        <w:right w:val="none" w:sz="0" w:space="0" w:color="auto"/>
      </w:divBdr>
    </w:div>
    <w:div w:id="1968200199">
      <w:bodyDiv w:val="1"/>
      <w:marLeft w:val="0"/>
      <w:marRight w:val="0"/>
      <w:marTop w:val="0"/>
      <w:marBottom w:val="0"/>
      <w:divBdr>
        <w:top w:val="none" w:sz="0" w:space="0" w:color="auto"/>
        <w:left w:val="none" w:sz="0" w:space="0" w:color="auto"/>
        <w:bottom w:val="none" w:sz="0" w:space="0" w:color="auto"/>
        <w:right w:val="none" w:sz="0" w:space="0" w:color="auto"/>
      </w:divBdr>
    </w:div>
    <w:div w:id="1972590363">
      <w:bodyDiv w:val="1"/>
      <w:marLeft w:val="0"/>
      <w:marRight w:val="0"/>
      <w:marTop w:val="0"/>
      <w:marBottom w:val="0"/>
      <w:divBdr>
        <w:top w:val="none" w:sz="0" w:space="0" w:color="auto"/>
        <w:left w:val="none" w:sz="0" w:space="0" w:color="auto"/>
        <w:bottom w:val="none" w:sz="0" w:space="0" w:color="auto"/>
        <w:right w:val="none" w:sz="0" w:space="0" w:color="auto"/>
      </w:divBdr>
    </w:div>
    <w:div w:id="2032566106">
      <w:bodyDiv w:val="1"/>
      <w:marLeft w:val="0"/>
      <w:marRight w:val="0"/>
      <w:marTop w:val="0"/>
      <w:marBottom w:val="0"/>
      <w:divBdr>
        <w:top w:val="none" w:sz="0" w:space="0" w:color="auto"/>
        <w:left w:val="none" w:sz="0" w:space="0" w:color="auto"/>
        <w:bottom w:val="none" w:sz="0" w:space="0" w:color="auto"/>
        <w:right w:val="none" w:sz="0" w:space="0" w:color="auto"/>
      </w:divBdr>
    </w:div>
    <w:div w:id="2065519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yperlink" Target="https://www.ireland.com/es-es/" TargetMode="External" Id="rId8" /><Relationship Type="http://schemas.openxmlformats.org/officeDocument/2006/relationships/hyperlink" Target="https://www.galaxiagutenberg.com/" TargetMode="External" Id="rId13" /><Relationship Type="http://schemas.openxmlformats.org/officeDocument/2006/relationships/hyperlink" Target="https://www.libreriaares.es/es/index.php" TargetMode="External" Id="rId18" /><Relationship Type="http://schemas.openxmlformats.org/officeDocument/2006/relationships/settings" Target="settings.xml" Id="rId3" /><Relationship Type="http://schemas.openxmlformats.org/officeDocument/2006/relationships/hyperlink" Target="https://mailchi.mp/d37949e3ddb7/laguncara-bloomsday-celebrations-2022-bilbao-17993110?e=aa63be259e" TargetMode="External" Id="rId21" /><Relationship Type="http://schemas.openxmlformats.org/officeDocument/2006/relationships/image" Target="media/image1.png" Id="rId7" /><Relationship Type="http://schemas.openxmlformats.org/officeDocument/2006/relationships/hyperlink" Target="https://desperateliterature.com/" TargetMode="External" Id="rId12" /><Relationship Type="http://schemas.openxmlformats.org/officeDocument/2006/relationships/hyperlink" Target="https://www.instagram.com/valenciairish_/" TargetMode="External" Id="rId17" /><Relationship Type="http://schemas.openxmlformats.org/officeDocument/2006/relationships/theme" Target="theme/theme1.xml" Id="rId25" /><Relationship Type="http://schemas.openxmlformats.org/officeDocument/2006/relationships/styles" Target="styles.xml" Id="rId2" /><Relationship Type="http://schemas.openxmlformats.org/officeDocument/2006/relationships/hyperlink" Target="https://carmen17.com/" TargetMode="External" Id="rId16" /><Relationship Type="http://schemas.openxmlformats.org/officeDocument/2006/relationships/hyperlink" Target="https://www.llibreriacalders.com/es" TargetMode="Externa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www.madrid.es/portal/site/munimadrid" TargetMode="External" Id="rId11" /><Relationship Type="http://schemas.openxmlformats.org/officeDocument/2006/relationships/fontTable" Target="fontTable.xml" Id="rId24" /><Relationship Type="http://schemas.openxmlformats.org/officeDocument/2006/relationships/footnotes" Target="footnotes.xml" Id="rId5" /><Relationship Type="http://schemas.openxmlformats.org/officeDocument/2006/relationships/hyperlink" Target="https://www.jamesonwhiskey.com/es-es/" TargetMode="External" Id="rId15" /><Relationship Type="http://schemas.openxmlformats.org/officeDocument/2006/relationships/hyperlink" Target="https://jamesjoyce.ie/events/bloomsday-festival-2025/" TargetMode="External" Id="rId23" /><Relationship Type="http://schemas.openxmlformats.org/officeDocument/2006/relationships/hyperlink" Target="https://davylyons.com/" TargetMode="External" Id="rId10" /><Relationship Type="http://schemas.openxmlformats.org/officeDocument/2006/relationships/hyperlink" Target="https://www.documenta-bcn.com/event/1502/bloomsday-irlanda-terra-de-sants-i-savis-una-lectura-de-lulisses-de-joyce" TargetMode="External" Id="rId19" /><Relationship Type="http://schemas.openxmlformats.org/officeDocument/2006/relationships/webSettings" Target="webSettings.xml" Id="rId4" /><Relationship Type="http://schemas.openxmlformats.org/officeDocument/2006/relationships/hyperlink" Target="http://www.soydelacuesta.org/" TargetMode="External" Id="rId9" /><Relationship Type="http://schemas.openxmlformats.org/officeDocument/2006/relationships/hyperlink" Target="https://paginasdeespuma.com/" TargetMode="External" Id="rId14" /><Relationship Type="http://schemas.openxmlformats.org/officeDocument/2006/relationships/hyperlink" Target="https://jamesjoyce.ie/" TargetMode="External" Id="rId22"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anxela 81</dc:creator>
  <dc:description/>
  <lastModifiedBy>Pilar Ramírez</lastModifiedBy>
  <revision>39</revision>
  <dcterms:created xsi:type="dcterms:W3CDTF">2025-05-29T09:27:00.0000000Z</dcterms:created>
  <dcterms:modified xsi:type="dcterms:W3CDTF">2025-05-29T13:25:32.9253129Z</dcterms:modified>
</coreProperties>
</file>